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FAC25" w14:textId="77777777" w:rsidR="00573502" w:rsidRPr="0031329C" w:rsidRDefault="00573502" w:rsidP="00573502">
      <w:pPr>
        <w:pStyle w:val="QuestionMainBodyTextBold"/>
        <w:rPr>
          <w:rFonts w:ascii="Arial" w:hAnsi="Arial" w:cs="Arial"/>
          <w:sz w:val="24"/>
          <w:szCs w:val="24"/>
        </w:rPr>
      </w:pPr>
      <w:r w:rsidRPr="0031329C">
        <w:rPr>
          <w:rFonts w:ascii="Arial" w:hAnsi="Arial" w:cs="Arial"/>
          <w:sz w:val="24"/>
          <w:szCs w:val="24"/>
        </w:rPr>
        <w:t>Application by Beacon Fen Energy Park Limited for an Order Granting Development Consent for the Beacon Fen Energy Park Project</w:t>
      </w:r>
    </w:p>
    <w:p w14:paraId="27DBDF56" w14:textId="617D35E4" w:rsidR="00573502" w:rsidRPr="0031329C" w:rsidRDefault="00573502" w:rsidP="00573502">
      <w:pPr>
        <w:pStyle w:val="QuestionMainBodyTextBold"/>
        <w:rPr>
          <w:rFonts w:ascii="Arial" w:hAnsi="Arial" w:cs="Arial"/>
          <w:sz w:val="24"/>
          <w:szCs w:val="24"/>
        </w:rPr>
      </w:pPr>
      <w:r w:rsidRPr="0031329C">
        <w:rPr>
          <w:rFonts w:ascii="Arial" w:hAnsi="Arial" w:cs="Arial"/>
          <w:sz w:val="24"/>
          <w:szCs w:val="24"/>
        </w:rPr>
        <w:t xml:space="preserve">The Examining Authority’s </w:t>
      </w:r>
      <w:r w:rsidR="00032E90">
        <w:rPr>
          <w:rFonts w:ascii="Arial" w:hAnsi="Arial" w:cs="Arial"/>
          <w:sz w:val="24"/>
          <w:szCs w:val="24"/>
        </w:rPr>
        <w:t>third</w:t>
      </w:r>
      <w:r w:rsidRPr="0031329C">
        <w:rPr>
          <w:rFonts w:ascii="Arial" w:hAnsi="Arial" w:cs="Arial"/>
          <w:sz w:val="24"/>
          <w:szCs w:val="24"/>
        </w:rPr>
        <w:t xml:space="preserve"> written questions and requests for information (ExQ</w:t>
      </w:r>
      <w:r w:rsidR="00986C6F">
        <w:rPr>
          <w:rFonts w:ascii="Arial" w:hAnsi="Arial" w:cs="Arial"/>
          <w:sz w:val="24"/>
          <w:szCs w:val="24"/>
        </w:rPr>
        <w:t>3</w:t>
      </w:r>
      <w:r w:rsidRPr="0031329C">
        <w:rPr>
          <w:rFonts w:ascii="Arial" w:hAnsi="Arial" w:cs="Arial"/>
          <w:sz w:val="24"/>
          <w:szCs w:val="24"/>
        </w:rPr>
        <w:t>)</w:t>
      </w:r>
    </w:p>
    <w:p w14:paraId="39139C31" w14:textId="4F314714" w:rsidR="00573502" w:rsidRPr="0031329C" w:rsidRDefault="00573502" w:rsidP="0002696B">
      <w:pPr>
        <w:pStyle w:val="QuestionMainBodyTextBold"/>
        <w:spacing w:after="240" w:line="360" w:lineRule="auto"/>
        <w:rPr>
          <w:rFonts w:ascii="Arial" w:hAnsi="Arial" w:cs="Arial"/>
          <w:sz w:val="24"/>
          <w:szCs w:val="24"/>
        </w:rPr>
      </w:pPr>
      <w:r w:rsidRPr="0031329C">
        <w:rPr>
          <w:rFonts w:ascii="Arial" w:hAnsi="Arial" w:cs="Arial"/>
          <w:sz w:val="24"/>
          <w:szCs w:val="24"/>
        </w:rPr>
        <w:t xml:space="preserve">Issued on </w:t>
      </w:r>
      <w:r w:rsidR="00FF4C6E">
        <w:rPr>
          <w:rFonts w:ascii="Arial" w:hAnsi="Arial" w:cs="Arial"/>
          <w:sz w:val="24"/>
          <w:szCs w:val="24"/>
        </w:rPr>
        <w:t>26</w:t>
      </w:r>
      <w:r w:rsidR="00E40331">
        <w:rPr>
          <w:rFonts w:ascii="Arial" w:hAnsi="Arial" w:cs="Arial"/>
          <w:sz w:val="24"/>
          <w:szCs w:val="24"/>
        </w:rPr>
        <w:t xml:space="preserve"> </w:t>
      </w:r>
      <w:r w:rsidR="00C2187B">
        <w:rPr>
          <w:rFonts w:ascii="Arial" w:hAnsi="Arial" w:cs="Arial"/>
          <w:sz w:val="24"/>
          <w:szCs w:val="24"/>
        </w:rPr>
        <w:t>January</w:t>
      </w:r>
      <w:r w:rsidR="00E40331">
        <w:rPr>
          <w:rFonts w:ascii="Arial" w:hAnsi="Arial" w:cs="Arial"/>
          <w:sz w:val="24"/>
          <w:szCs w:val="24"/>
        </w:rPr>
        <w:t xml:space="preserve"> 202</w:t>
      </w:r>
      <w:r w:rsidR="00C2187B">
        <w:rPr>
          <w:rFonts w:ascii="Arial" w:hAnsi="Arial" w:cs="Arial"/>
          <w:sz w:val="24"/>
          <w:szCs w:val="24"/>
        </w:rPr>
        <w:t>6</w:t>
      </w:r>
    </w:p>
    <w:p w14:paraId="2F2ADC94" w14:textId="6DAFCE0F" w:rsidR="009A257C" w:rsidRPr="0031329C" w:rsidRDefault="009A257C" w:rsidP="0002696B">
      <w:pPr>
        <w:spacing w:after="100" w:afterAutospacing="1"/>
        <w:rPr>
          <w:rFonts w:ascii="Arial" w:hAnsi="Arial" w:cs="Arial"/>
          <w:sz w:val="24"/>
          <w:szCs w:val="24"/>
        </w:rPr>
      </w:pPr>
      <w:r w:rsidRPr="0031329C">
        <w:rPr>
          <w:rFonts w:ascii="Arial" w:hAnsi="Arial" w:cs="Arial"/>
          <w:sz w:val="24"/>
          <w:szCs w:val="24"/>
        </w:rPr>
        <w:t>The following table sets out the Examining Authority’s (</w:t>
      </w:r>
      <w:proofErr w:type="spellStart"/>
      <w:r w:rsidRPr="0031329C">
        <w:rPr>
          <w:rFonts w:ascii="Arial" w:hAnsi="Arial" w:cs="Arial"/>
          <w:sz w:val="24"/>
          <w:szCs w:val="24"/>
        </w:rPr>
        <w:t>ExA’s</w:t>
      </w:r>
      <w:proofErr w:type="spellEnd"/>
      <w:r w:rsidRPr="0031329C">
        <w:rPr>
          <w:rFonts w:ascii="Arial" w:hAnsi="Arial" w:cs="Arial"/>
          <w:sz w:val="24"/>
          <w:szCs w:val="24"/>
        </w:rPr>
        <w:t xml:space="preserve">) </w:t>
      </w:r>
      <w:r w:rsidR="004356EC">
        <w:rPr>
          <w:rFonts w:ascii="Arial" w:hAnsi="Arial" w:cs="Arial"/>
          <w:sz w:val="24"/>
          <w:szCs w:val="24"/>
        </w:rPr>
        <w:t>third</w:t>
      </w:r>
      <w:r w:rsidRPr="0031329C">
        <w:rPr>
          <w:rFonts w:ascii="Arial" w:hAnsi="Arial" w:cs="Arial"/>
          <w:sz w:val="24"/>
          <w:szCs w:val="24"/>
        </w:rPr>
        <w:t xml:space="preserve"> set of written questions and requests for information </w:t>
      </w:r>
      <w:r w:rsidR="007241B4">
        <w:rPr>
          <w:rFonts w:ascii="Arial" w:hAnsi="Arial" w:cs="Arial"/>
          <w:sz w:val="24"/>
          <w:szCs w:val="24"/>
        </w:rPr>
        <w:t>–</w:t>
      </w:r>
      <w:r w:rsidRPr="0031329C">
        <w:rPr>
          <w:rFonts w:ascii="Arial" w:hAnsi="Arial" w:cs="Arial"/>
          <w:sz w:val="24"/>
          <w:szCs w:val="24"/>
        </w:rPr>
        <w:t xml:space="preserve"> ExQ</w:t>
      </w:r>
      <w:r w:rsidR="00C2187B">
        <w:rPr>
          <w:rFonts w:ascii="Arial" w:hAnsi="Arial" w:cs="Arial"/>
          <w:sz w:val="24"/>
          <w:szCs w:val="24"/>
        </w:rPr>
        <w:t>3</w:t>
      </w:r>
      <w:r w:rsidRPr="0031329C">
        <w:rPr>
          <w:rFonts w:ascii="Arial" w:hAnsi="Arial" w:cs="Arial"/>
          <w:sz w:val="24"/>
          <w:szCs w:val="24"/>
        </w:rPr>
        <w:t>.</w:t>
      </w:r>
    </w:p>
    <w:p w14:paraId="1A5CF10F" w14:textId="7D97F5D6" w:rsidR="009A257C" w:rsidRPr="0031329C" w:rsidRDefault="009A257C" w:rsidP="006C562B">
      <w:pPr>
        <w:spacing w:after="100" w:afterAutospacing="1"/>
        <w:rPr>
          <w:rFonts w:ascii="Arial" w:hAnsi="Arial" w:cs="Arial"/>
          <w:sz w:val="24"/>
          <w:szCs w:val="24"/>
        </w:rPr>
      </w:pPr>
      <w:r w:rsidRPr="0031329C">
        <w:rPr>
          <w:rFonts w:ascii="Arial" w:hAnsi="Arial" w:cs="Arial"/>
          <w:sz w:val="24"/>
          <w:szCs w:val="24"/>
        </w:rPr>
        <w:t xml:space="preserve">Questions are set out using an issues-based framework derived from the Initial Assessment of Principal Issues provided as </w:t>
      </w:r>
      <w:r w:rsidR="0059456E">
        <w:rPr>
          <w:rFonts w:ascii="Arial" w:hAnsi="Arial" w:cs="Arial"/>
          <w:sz w:val="24"/>
          <w:szCs w:val="24"/>
        </w:rPr>
        <w:t>A</w:t>
      </w:r>
      <w:r w:rsidRPr="0031329C">
        <w:rPr>
          <w:rFonts w:ascii="Arial" w:hAnsi="Arial" w:cs="Arial"/>
          <w:sz w:val="24"/>
          <w:szCs w:val="24"/>
        </w:rPr>
        <w:t xml:space="preserve">nnex C to the </w:t>
      </w:r>
      <w:hyperlink r:id="rId12" w:history="1">
        <w:r w:rsidRPr="0031329C">
          <w:rPr>
            <w:rStyle w:val="Hyperlink"/>
            <w:rFonts w:ascii="Arial" w:hAnsi="Arial" w:cs="Arial"/>
            <w:sz w:val="24"/>
            <w:szCs w:val="24"/>
          </w:rPr>
          <w:t>Rule 6</w:t>
        </w:r>
      </w:hyperlink>
      <w:r w:rsidRPr="0031329C">
        <w:rPr>
          <w:rFonts w:ascii="Arial" w:hAnsi="Arial" w:cs="Arial"/>
          <w:sz w:val="24"/>
          <w:szCs w:val="24"/>
        </w:rPr>
        <w:t xml:space="preserve"> letter of </w:t>
      </w:r>
      <w:r w:rsidR="006C562B" w:rsidRPr="0031329C">
        <w:rPr>
          <w:rFonts w:ascii="Arial" w:hAnsi="Arial" w:cs="Arial"/>
          <w:sz w:val="24"/>
          <w:szCs w:val="24"/>
        </w:rPr>
        <w:t>12 August 2025</w:t>
      </w:r>
      <w:r w:rsidRPr="0031329C">
        <w:rPr>
          <w:rFonts w:ascii="Arial" w:hAnsi="Arial" w:cs="Arial"/>
          <w:sz w:val="24"/>
          <w:szCs w:val="24"/>
        </w:rPr>
        <w:t>. The questions have arisen from the ExA’s consideration of the application documents and representations. The answers to them will help the ExA to consider the application against relevant legislation and policy.</w:t>
      </w:r>
    </w:p>
    <w:p w14:paraId="7A989760" w14:textId="3714DDA1" w:rsidR="009A257C" w:rsidRPr="0031329C" w:rsidRDefault="009A257C" w:rsidP="0002696B">
      <w:pPr>
        <w:spacing w:after="100" w:afterAutospacing="1"/>
        <w:rPr>
          <w:rFonts w:ascii="Arial" w:hAnsi="Arial" w:cs="Arial"/>
          <w:sz w:val="24"/>
          <w:szCs w:val="24"/>
        </w:rPr>
      </w:pPr>
      <w:r w:rsidRPr="0031329C">
        <w:rPr>
          <w:rFonts w:ascii="Arial" w:hAnsi="Arial" w:cs="Arial"/>
          <w:sz w:val="24"/>
          <w:szCs w:val="24"/>
        </w:rPr>
        <w:t>Column 2 of the table indicates who each question is directed to. Please could each party answer all questions directed to them, providing a substantive response, or indicating why the question is not relevant to them. This does not prevent an answer to any question being provided by any party if it is relevant to their interests.</w:t>
      </w:r>
    </w:p>
    <w:p w14:paraId="4AF4304A" w14:textId="5D9838C1" w:rsidR="009A257C" w:rsidRPr="0031329C" w:rsidRDefault="009A257C" w:rsidP="0002696B">
      <w:pPr>
        <w:spacing w:after="100" w:afterAutospacing="1"/>
        <w:rPr>
          <w:rFonts w:ascii="Arial" w:hAnsi="Arial" w:cs="Arial"/>
          <w:b/>
          <w:sz w:val="24"/>
          <w:szCs w:val="24"/>
        </w:rPr>
      </w:pPr>
      <w:r w:rsidRPr="0031329C">
        <w:rPr>
          <w:rFonts w:ascii="Arial" w:hAnsi="Arial" w:cs="Arial"/>
          <w:sz w:val="24"/>
          <w:szCs w:val="24"/>
        </w:rPr>
        <w:t>Each question has a unique reference number which starts with an alphabetical code and then has an issue number and a question number. For example, the first question on the draft Development Consent Order (dDCO) is identified as DCO</w:t>
      </w:r>
      <w:r w:rsidR="006C17F7" w:rsidRPr="0031329C">
        <w:rPr>
          <w:rFonts w:ascii="Arial" w:hAnsi="Arial" w:cs="Arial"/>
          <w:sz w:val="24"/>
          <w:szCs w:val="24"/>
        </w:rPr>
        <w:t>.</w:t>
      </w:r>
      <w:r w:rsidR="00C2187B">
        <w:rPr>
          <w:rFonts w:ascii="Arial" w:hAnsi="Arial" w:cs="Arial"/>
          <w:sz w:val="24"/>
          <w:szCs w:val="24"/>
        </w:rPr>
        <w:t>3</w:t>
      </w:r>
      <w:r w:rsidRPr="0031329C">
        <w:rPr>
          <w:rFonts w:ascii="Arial" w:hAnsi="Arial" w:cs="Arial"/>
          <w:sz w:val="24"/>
          <w:szCs w:val="24"/>
        </w:rPr>
        <w:t xml:space="preserve">.1. </w:t>
      </w:r>
      <w:r w:rsidRPr="0031329C">
        <w:rPr>
          <w:rFonts w:ascii="Arial" w:hAnsi="Arial" w:cs="Arial"/>
          <w:b/>
          <w:sz w:val="24"/>
          <w:szCs w:val="24"/>
        </w:rPr>
        <w:t>When you are answering a question, please start your answer by quoting the question reference number.</w:t>
      </w:r>
    </w:p>
    <w:p w14:paraId="54A931BD" w14:textId="673F66F7" w:rsidR="0031329C" w:rsidRPr="0031329C" w:rsidRDefault="0031329C" w:rsidP="0031329C">
      <w:pPr>
        <w:spacing w:before="0" w:after="0"/>
        <w:rPr>
          <w:rFonts w:ascii="Arial" w:hAnsi="Arial" w:cs="Arial"/>
          <w:sz w:val="24"/>
          <w:szCs w:val="24"/>
        </w:rPr>
      </w:pPr>
      <w:r w:rsidRPr="0031329C">
        <w:rPr>
          <w:rFonts w:ascii="Arial" w:hAnsi="Arial" w:cs="Arial"/>
          <w:sz w:val="24"/>
          <w:szCs w:val="24"/>
        </w:rPr>
        <w:t xml:space="preserve">You should respond to the questions by using the </w:t>
      </w:r>
      <w:r w:rsidRPr="0031329C">
        <w:rPr>
          <w:rFonts w:ascii="Arial" w:hAnsi="Arial" w:cs="Arial"/>
          <w:b/>
          <w:bCs/>
          <w:sz w:val="24"/>
          <w:szCs w:val="24"/>
        </w:rPr>
        <w:t>Have your say</w:t>
      </w:r>
      <w:r w:rsidRPr="0031329C">
        <w:rPr>
          <w:rFonts w:ascii="Arial" w:hAnsi="Arial" w:cs="Arial"/>
          <w:sz w:val="24"/>
          <w:szCs w:val="24"/>
        </w:rPr>
        <w:t xml:space="preserve"> function on the </w:t>
      </w:r>
      <w:hyperlink r:id="rId13" w:history="1">
        <w:r w:rsidRPr="0031329C">
          <w:rPr>
            <w:rStyle w:val="Hyperlink"/>
            <w:rFonts w:ascii="Arial" w:hAnsi="Arial" w:cs="Arial"/>
            <w:sz w:val="24"/>
            <w:szCs w:val="24"/>
          </w:rPr>
          <w:t>project page</w:t>
        </w:r>
      </w:hyperlink>
      <w:r w:rsidRPr="0031329C">
        <w:rPr>
          <w:rFonts w:ascii="Arial" w:hAnsi="Arial" w:cs="Arial"/>
          <w:sz w:val="24"/>
          <w:szCs w:val="24"/>
        </w:rPr>
        <w:t xml:space="preserve"> of the National Infrastructure website and selecting ‘Responses to Examining Authority’s </w:t>
      </w:r>
      <w:r w:rsidR="00FD0974">
        <w:rPr>
          <w:rFonts w:ascii="Arial" w:hAnsi="Arial" w:cs="Arial"/>
          <w:sz w:val="24"/>
          <w:szCs w:val="24"/>
        </w:rPr>
        <w:t>Third</w:t>
      </w:r>
      <w:r w:rsidRPr="0031329C">
        <w:rPr>
          <w:rFonts w:ascii="Arial" w:hAnsi="Arial" w:cs="Arial"/>
          <w:sz w:val="24"/>
          <w:szCs w:val="24"/>
        </w:rPr>
        <w:t xml:space="preserve"> Written Questions (ExQ</w:t>
      </w:r>
      <w:r w:rsidR="00C2187B">
        <w:rPr>
          <w:rFonts w:ascii="Arial" w:hAnsi="Arial" w:cs="Arial"/>
          <w:sz w:val="24"/>
          <w:szCs w:val="24"/>
        </w:rPr>
        <w:t>3</w:t>
      </w:r>
      <w:r w:rsidRPr="0031329C">
        <w:rPr>
          <w:rFonts w:ascii="Arial" w:hAnsi="Arial" w:cs="Arial"/>
          <w:sz w:val="24"/>
          <w:szCs w:val="24"/>
        </w:rPr>
        <w:t>)’ when asked.</w:t>
      </w:r>
    </w:p>
    <w:p w14:paraId="616674D6" w14:textId="77777777" w:rsidR="0031329C" w:rsidRPr="0031329C" w:rsidRDefault="0031329C" w:rsidP="0031329C">
      <w:pPr>
        <w:spacing w:before="0" w:after="0"/>
        <w:rPr>
          <w:rFonts w:ascii="Arial" w:hAnsi="Arial" w:cs="Arial"/>
          <w:sz w:val="24"/>
          <w:szCs w:val="24"/>
        </w:rPr>
      </w:pPr>
    </w:p>
    <w:p w14:paraId="0576B17C" w14:textId="5CCBC6E6" w:rsidR="001D1C10" w:rsidRPr="0031329C" w:rsidRDefault="001D1C10" w:rsidP="001D1C10">
      <w:pPr>
        <w:spacing w:before="0" w:after="0"/>
        <w:rPr>
          <w:rFonts w:ascii="Arial" w:hAnsi="Arial" w:cs="Arial"/>
          <w:sz w:val="24"/>
          <w:szCs w:val="24"/>
        </w:rPr>
      </w:pPr>
      <w:r>
        <w:rPr>
          <w:rFonts w:ascii="Arial" w:hAnsi="Arial" w:cs="Arial"/>
          <w:sz w:val="24"/>
          <w:szCs w:val="24"/>
        </w:rPr>
        <w:t xml:space="preserve">Download </w:t>
      </w:r>
      <w:r w:rsidRPr="0031329C">
        <w:rPr>
          <w:rFonts w:ascii="Arial" w:hAnsi="Arial" w:cs="Arial"/>
          <w:sz w:val="24"/>
          <w:szCs w:val="24"/>
        </w:rPr>
        <w:t>a copy of th</w:t>
      </w:r>
      <w:r>
        <w:rPr>
          <w:rFonts w:ascii="Arial" w:hAnsi="Arial" w:cs="Arial"/>
          <w:sz w:val="24"/>
          <w:szCs w:val="24"/>
        </w:rPr>
        <w:t>is</w:t>
      </w:r>
      <w:r w:rsidRPr="0031329C">
        <w:rPr>
          <w:rFonts w:ascii="Arial" w:hAnsi="Arial" w:cs="Arial"/>
          <w:sz w:val="24"/>
          <w:szCs w:val="24"/>
        </w:rPr>
        <w:t xml:space="preserve"> Microsoft Word version of the </w:t>
      </w:r>
      <w:proofErr w:type="spellStart"/>
      <w:r>
        <w:rPr>
          <w:rFonts w:ascii="Arial" w:hAnsi="Arial" w:cs="Arial"/>
          <w:sz w:val="24"/>
          <w:szCs w:val="24"/>
        </w:rPr>
        <w:t>ExA’s</w:t>
      </w:r>
      <w:proofErr w:type="spellEnd"/>
      <w:r>
        <w:rPr>
          <w:rFonts w:ascii="Arial" w:hAnsi="Arial" w:cs="Arial"/>
          <w:sz w:val="24"/>
          <w:szCs w:val="24"/>
        </w:rPr>
        <w:t xml:space="preserve"> </w:t>
      </w:r>
      <w:r>
        <w:rPr>
          <w:rFonts w:ascii="Arial" w:hAnsi="Arial" w:cs="Arial"/>
          <w:sz w:val="24"/>
          <w:szCs w:val="24"/>
        </w:rPr>
        <w:t>third</w:t>
      </w:r>
      <w:r>
        <w:rPr>
          <w:rFonts w:ascii="Arial" w:hAnsi="Arial" w:cs="Arial"/>
          <w:sz w:val="24"/>
          <w:szCs w:val="24"/>
        </w:rPr>
        <w:t xml:space="preserve"> written questions</w:t>
      </w:r>
      <w:r w:rsidRPr="0031329C">
        <w:rPr>
          <w:rFonts w:ascii="Arial" w:hAnsi="Arial" w:cs="Arial"/>
          <w:sz w:val="24"/>
          <w:szCs w:val="24"/>
        </w:rPr>
        <w:t>, enter your answers and save the document using an appropriate file name. You can then submit the completed document by</w:t>
      </w:r>
      <w:r>
        <w:rPr>
          <w:rFonts w:ascii="Arial" w:hAnsi="Arial" w:cs="Arial"/>
          <w:sz w:val="24"/>
          <w:szCs w:val="24"/>
        </w:rPr>
        <w:t xml:space="preserve"> choosing ‘Make a comment’ and</w:t>
      </w:r>
      <w:r w:rsidRPr="0031329C">
        <w:rPr>
          <w:rFonts w:ascii="Arial" w:hAnsi="Arial" w:cs="Arial"/>
          <w:sz w:val="24"/>
          <w:szCs w:val="24"/>
        </w:rPr>
        <w:t xml:space="preserve"> selecting ‘Upload </w:t>
      </w:r>
      <w:proofErr w:type="gramStart"/>
      <w:r w:rsidRPr="0031329C">
        <w:rPr>
          <w:rFonts w:ascii="Arial" w:hAnsi="Arial" w:cs="Arial"/>
          <w:sz w:val="24"/>
          <w:szCs w:val="24"/>
        </w:rPr>
        <w:t>files’</w:t>
      </w:r>
      <w:proofErr w:type="gramEnd"/>
      <w:r w:rsidRPr="0031329C">
        <w:rPr>
          <w:rFonts w:ascii="Arial" w:hAnsi="Arial" w:cs="Arial"/>
          <w:sz w:val="24"/>
          <w:szCs w:val="24"/>
        </w:rPr>
        <w:t>.</w:t>
      </w:r>
    </w:p>
    <w:p w14:paraId="259BAAA5" w14:textId="77777777" w:rsidR="0031329C" w:rsidRPr="0031329C" w:rsidRDefault="0031329C" w:rsidP="0031329C">
      <w:pPr>
        <w:spacing w:before="0" w:after="0"/>
        <w:rPr>
          <w:rFonts w:ascii="Arial" w:hAnsi="Arial" w:cs="Arial"/>
          <w:sz w:val="24"/>
          <w:szCs w:val="24"/>
        </w:rPr>
      </w:pPr>
    </w:p>
    <w:p w14:paraId="01BCE22C" w14:textId="1CA4AED4" w:rsidR="006F3EF1" w:rsidRDefault="0002696B" w:rsidP="00E40331">
      <w:pPr>
        <w:spacing w:after="100" w:afterAutospacing="1"/>
        <w:rPr>
          <w:rFonts w:ascii="Arial" w:hAnsi="Arial" w:cs="Arial"/>
          <w:sz w:val="24"/>
          <w:szCs w:val="24"/>
        </w:rPr>
      </w:pPr>
      <w:r w:rsidRPr="0031329C">
        <w:rPr>
          <w:rFonts w:ascii="Arial" w:hAnsi="Arial" w:cs="Arial"/>
          <w:b/>
          <w:sz w:val="24"/>
          <w:szCs w:val="24"/>
        </w:rPr>
        <w:t>R</w:t>
      </w:r>
      <w:r w:rsidR="009A257C" w:rsidRPr="0031329C">
        <w:rPr>
          <w:rFonts w:ascii="Arial" w:hAnsi="Arial" w:cs="Arial"/>
          <w:b/>
          <w:sz w:val="24"/>
          <w:szCs w:val="24"/>
        </w:rPr>
        <w:t xml:space="preserve">esponses are due by Deadline </w:t>
      </w:r>
      <w:r w:rsidR="006374CF">
        <w:rPr>
          <w:rFonts w:ascii="Arial" w:hAnsi="Arial" w:cs="Arial"/>
          <w:b/>
          <w:sz w:val="24"/>
          <w:szCs w:val="24"/>
        </w:rPr>
        <w:t>7</w:t>
      </w:r>
      <w:r w:rsidR="009A257C" w:rsidRPr="0031329C">
        <w:rPr>
          <w:rFonts w:ascii="Arial" w:hAnsi="Arial" w:cs="Arial"/>
          <w:b/>
          <w:sz w:val="24"/>
          <w:szCs w:val="24"/>
        </w:rPr>
        <w:t xml:space="preserve"> on </w:t>
      </w:r>
      <w:r w:rsidR="00C4499D">
        <w:rPr>
          <w:rFonts w:ascii="Arial" w:hAnsi="Arial" w:cs="Arial"/>
          <w:b/>
          <w:sz w:val="24"/>
          <w:szCs w:val="24"/>
        </w:rPr>
        <w:t>Monday</w:t>
      </w:r>
      <w:r w:rsidR="00C7010B">
        <w:rPr>
          <w:rFonts w:ascii="Arial" w:hAnsi="Arial" w:cs="Arial"/>
          <w:b/>
          <w:sz w:val="24"/>
          <w:szCs w:val="24"/>
        </w:rPr>
        <w:t xml:space="preserve"> 9</w:t>
      </w:r>
      <w:r w:rsidR="009A257C" w:rsidRPr="0031329C">
        <w:rPr>
          <w:rFonts w:ascii="Arial" w:hAnsi="Arial" w:cs="Arial"/>
          <w:b/>
          <w:sz w:val="24"/>
          <w:szCs w:val="24"/>
        </w:rPr>
        <w:t xml:space="preserve"> </w:t>
      </w:r>
      <w:r w:rsidR="006D7A1E">
        <w:rPr>
          <w:rFonts w:ascii="Arial" w:hAnsi="Arial" w:cs="Arial"/>
          <w:b/>
          <w:sz w:val="24"/>
          <w:szCs w:val="24"/>
        </w:rPr>
        <w:t xml:space="preserve">February </w:t>
      </w:r>
      <w:r w:rsidR="008D1E74">
        <w:rPr>
          <w:rFonts w:ascii="Arial" w:hAnsi="Arial" w:cs="Arial"/>
          <w:b/>
          <w:sz w:val="24"/>
          <w:szCs w:val="24"/>
        </w:rPr>
        <w:t>202</w:t>
      </w:r>
      <w:r w:rsidR="006D7A1E">
        <w:rPr>
          <w:rFonts w:ascii="Arial" w:hAnsi="Arial" w:cs="Arial"/>
          <w:b/>
          <w:sz w:val="24"/>
          <w:szCs w:val="24"/>
        </w:rPr>
        <w:t>6</w:t>
      </w:r>
      <w:r w:rsidR="009A257C" w:rsidRPr="0031329C">
        <w:rPr>
          <w:rFonts w:ascii="Arial" w:hAnsi="Arial" w:cs="Arial"/>
          <w:b/>
          <w:sz w:val="24"/>
          <w:szCs w:val="24"/>
        </w:rPr>
        <w:t>.</w:t>
      </w:r>
    </w:p>
    <w:p w14:paraId="3D8326B0" w14:textId="77777777" w:rsidR="00DE78C0" w:rsidRDefault="00DE78C0" w:rsidP="002F4036">
      <w:pPr>
        <w:pStyle w:val="QuestionMainBodyTextBold"/>
        <w:rPr>
          <w:rFonts w:ascii="Arial" w:hAnsi="Arial" w:cs="Arial"/>
          <w:sz w:val="24"/>
          <w:szCs w:val="24"/>
        </w:rPr>
      </w:pPr>
    </w:p>
    <w:p w14:paraId="7F8B85B4" w14:textId="77777777" w:rsidR="001D1C10" w:rsidRDefault="001D1C10" w:rsidP="002F4036">
      <w:pPr>
        <w:pStyle w:val="QuestionMainBodyTextBold"/>
        <w:rPr>
          <w:rFonts w:ascii="Arial" w:hAnsi="Arial" w:cs="Arial"/>
          <w:sz w:val="24"/>
          <w:szCs w:val="24"/>
        </w:rPr>
      </w:pPr>
    </w:p>
    <w:p w14:paraId="48613AB5" w14:textId="77777777" w:rsidR="001D1C10" w:rsidRDefault="001D1C10" w:rsidP="002F4036">
      <w:pPr>
        <w:pStyle w:val="QuestionMainBodyTextBold"/>
        <w:rPr>
          <w:rFonts w:ascii="Arial" w:hAnsi="Arial" w:cs="Arial"/>
          <w:sz w:val="24"/>
          <w:szCs w:val="24"/>
        </w:rPr>
      </w:pPr>
    </w:p>
    <w:p w14:paraId="49857ADD" w14:textId="77777777" w:rsidR="001D1C10" w:rsidRDefault="001D1C10" w:rsidP="002F4036">
      <w:pPr>
        <w:pStyle w:val="QuestionMainBodyTextBold"/>
        <w:rPr>
          <w:rFonts w:ascii="Arial" w:hAnsi="Arial" w:cs="Arial"/>
          <w:sz w:val="24"/>
          <w:szCs w:val="24"/>
        </w:rPr>
      </w:pPr>
    </w:p>
    <w:p w14:paraId="53C58D71" w14:textId="73CDFC8E" w:rsidR="002F4036" w:rsidRDefault="00F240D8" w:rsidP="002F4036">
      <w:pPr>
        <w:pStyle w:val="QuestionMainBodyTextBold"/>
        <w:rPr>
          <w:rFonts w:ascii="Arial" w:hAnsi="Arial" w:cs="Arial"/>
          <w:sz w:val="24"/>
          <w:szCs w:val="24"/>
        </w:rPr>
      </w:pPr>
      <w:r w:rsidRPr="00092316">
        <w:rPr>
          <w:rFonts w:ascii="Arial" w:hAnsi="Arial" w:cs="Arial"/>
          <w:sz w:val="24"/>
          <w:szCs w:val="24"/>
        </w:rPr>
        <w:lastRenderedPageBreak/>
        <w:t>Abbreviations used</w:t>
      </w:r>
      <w:r w:rsidR="002F4036" w:rsidRPr="00092316">
        <w:rPr>
          <w:rFonts w:ascii="Arial" w:hAnsi="Arial" w:cs="Arial"/>
          <w:sz w:val="24"/>
          <w:szCs w:val="24"/>
        </w:rPr>
        <w:t>:</w:t>
      </w:r>
    </w:p>
    <w:p w14:paraId="0C1E08F2" w14:textId="77777777" w:rsidR="00B66F25" w:rsidRDefault="00B66F25" w:rsidP="002F4036">
      <w:pPr>
        <w:pStyle w:val="QuestionMainBodyTextBold"/>
        <w:rPr>
          <w:rFonts w:ascii="Arial" w:hAnsi="Arial" w:cs="Arial"/>
          <w:sz w:val="24"/>
          <w:szCs w:val="24"/>
        </w:rPr>
      </w:pPr>
    </w:p>
    <w:tbl>
      <w:tblPr>
        <w:tblW w:w="5327" w:type="pct"/>
        <w:tblInd w:w="284" w:type="dxa"/>
        <w:tblCellMar>
          <w:left w:w="0" w:type="dxa"/>
          <w:right w:w="0" w:type="dxa"/>
        </w:tblCellMar>
        <w:tblLook w:val="01E0" w:firstRow="1" w:lastRow="1" w:firstColumn="1" w:lastColumn="1" w:noHBand="0" w:noVBand="0"/>
      </w:tblPr>
      <w:tblGrid>
        <w:gridCol w:w="1560"/>
        <w:gridCol w:w="5102"/>
        <w:gridCol w:w="1540"/>
        <w:gridCol w:w="7924"/>
      </w:tblGrid>
      <w:tr w:rsidR="00CA14E1" w:rsidRPr="00092316" w14:paraId="53C58D77" w14:textId="77777777" w:rsidTr="00027822">
        <w:tc>
          <w:tcPr>
            <w:tcW w:w="1560" w:type="dxa"/>
          </w:tcPr>
          <w:p w14:paraId="53C58D73" w14:textId="6EF80CA1" w:rsidR="00CA14E1" w:rsidRPr="0057340F" w:rsidRDefault="00CA14E1" w:rsidP="00CA14E1">
            <w:pPr>
              <w:pStyle w:val="TableTextBold"/>
              <w:rPr>
                <w:rFonts w:ascii="Arial" w:hAnsi="Arial" w:cs="Arial"/>
                <w:bCs/>
                <w:sz w:val="24"/>
                <w:szCs w:val="24"/>
              </w:rPr>
            </w:pPr>
            <w:r w:rsidRPr="0057340F">
              <w:rPr>
                <w:rFonts w:ascii="Arial" w:hAnsi="Arial" w:cs="Arial"/>
                <w:bCs/>
                <w:sz w:val="24"/>
                <w:szCs w:val="24"/>
              </w:rPr>
              <w:t>APs</w:t>
            </w:r>
          </w:p>
        </w:tc>
        <w:tc>
          <w:tcPr>
            <w:tcW w:w="5102" w:type="dxa"/>
          </w:tcPr>
          <w:p w14:paraId="53C58D74" w14:textId="3DF4B6EA" w:rsidR="00CA14E1" w:rsidRPr="00092316" w:rsidRDefault="00CA14E1" w:rsidP="00CA14E1">
            <w:pPr>
              <w:pStyle w:val="TableText"/>
              <w:rPr>
                <w:rFonts w:ascii="Arial" w:hAnsi="Arial" w:cs="Arial"/>
                <w:sz w:val="24"/>
                <w:szCs w:val="24"/>
              </w:rPr>
            </w:pPr>
            <w:r>
              <w:rPr>
                <w:rFonts w:ascii="Arial" w:hAnsi="Arial" w:cs="Arial"/>
                <w:sz w:val="24"/>
                <w:szCs w:val="24"/>
              </w:rPr>
              <w:t>Affected Persons</w:t>
            </w:r>
          </w:p>
        </w:tc>
        <w:tc>
          <w:tcPr>
            <w:tcW w:w="1540" w:type="dxa"/>
          </w:tcPr>
          <w:p w14:paraId="53C58D75" w14:textId="3F337AD2" w:rsidR="00CA14E1" w:rsidRPr="00092316" w:rsidRDefault="00CA14E1" w:rsidP="00CA14E1">
            <w:pPr>
              <w:pStyle w:val="TableTextBold"/>
              <w:rPr>
                <w:rFonts w:ascii="Arial" w:hAnsi="Arial" w:cs="Arial"/>
                <w:b w:val="0"/>
                <w:sz w:val="24"/>
                <w:szCs w:val="24"/>
              </w:rPr>
            </w:pPr>
            <w:r w:rsidRPr="00092316">
              <w:rPr>
                <w:rFonts w:ascii="Arial" w:hAnsi="Arial" w:cs="Arial"/>
                <w:sz w:val="24"/>
                <w:szCs w:val="24"/>
              </w:rPr>
              <w:t>LPA</w:t>
            </w:r>
          </w:p>
        </w:tc>
        <w:tc>
          <w:tcPr>
            <w:tcW w:w="7924" w:type="dxa"/>
          </w:tcPr>
          <w:p w14:paraId="53C58D76" w14:textId="34FB954B" w:rsidR="00CA14E1" w:rsidRPr="00092316" w:rsidRDefault="00CA14E1" w:rsidP="00CA14E1">
            <w:pPr>
              <w:pStyle w:val="TableText"/>
              <w:rPr>
                <w:rFonts w:ascii="Arial" w:hAnsi="Arial" w:cs="Arial"/>
                <w:sz w:val="24"/>
                <w:szCs w:val="24"/>
              </w:rPr>
            </w:pPr>
            <w:r w:rsidRPr="00092316">
              <w:rPr>
                <w:rFonts w:ascii="Arial" w:hAnsi="Arial" w:cs="Arial"/>
                <w:sz w:val="24"/>
                <w:szCs w:val="24"/>
              </w:rPr>
              <w:t xml:space="preserve">Local </w:t>
            </w:r>
            <w:r>
              <w:rPr>
                <w:rFonts w:ascii="Arial" w:hAnsi="Arial" w:cs="Arial"/>
                <w:sz w:val="24"/>
                <w:szCs w:val="24"/>
              </w:rPr>
              <w:t>P</w:t>
            </w:r>
            <w:r w:rsidRPr="00092316">
              <w:rPr>
                <w:rFonts w:ascii="Arial" w:hAnsi="Arial" w:cs="Arial"/>
                <w:sz w:val="24"/>
                <w:szCs w:val="24"/>
              </w:rPr>
              <w:t xml:space="preserve">lanning </w:t>
            </w:r>
            <w:r>
              <w:rPr>
                <w:rFonts w:ascii="Arial" w:hAnsi="Arial" w:cs="Arial"/>
                <w:sz w:val="24"/>
                <w:szCs w:val="24"/>
              </w:rPr>
              <w:t>A</w:t>
            </w:r>
            <w:r w:rsidRPr="00092316">
              <w:rPr>
                <w:rFonts w:ascii="Arial" w:hAnsi="Arial" w:cs="Arial"/>
                <w:sz w:val="24"/>
                <w:szCs w:val="24"/>
              </w:rPr>
              <w:t>uthority</w:t>
            </w:r>
          </w:p>
        </w:tc>
      </w:tr>
      <w:tr w:rsidR="00CA14E1" w:rsidRPr="00092316" w14:paraId="53C58D7C" w14:textId="77777777" w:rsidTr="00027822">
        <w:tc>
          <w:tcPr>
            <w:tcW w:w="1560" w:type="dxa"/>
          </w:tcPr>
          <w:p w14:paraId="53C58D78" w14:textId="77777777" w:rsidR="00CA14E1" w:rsidRPr="00092316" w:rsidRDefault="00CA14E1" w:rsidP="00CA14E1">
            <w:pPr>
              <w:pStyle w:val="TableTextBold"/>
              <w:rPr>
                <w:rFonts w:ascii="Arial" w:hAnsi="Arial" w:cs="Arial"/>
                <w:b w:val="0"/>
                <w:sz w:val="24"/>
                <w:szCs w:val="24"/>
              </w:rPr>
            </w:pPr>
            <w:r w:rsidRPr="00092316">
              <w:rPr>
                <w:rFonts w:ascii="Arial" w:hAnsi="Arial" w:cs="Arial"/>
                <w:sz w:val="24"/>
                <w:szCs w:val="24"/>
              </w:rPr>
              <w:t>Art</w:t>
            </w:r>
          </w:p>
        </w:tc>
        <w:tc>
          <w:tcPr>
            <w:tcW w:w="5102" w:type="dxa"/>
          </w:tcPr>
          <w:p w14:paraId="53C58D79" w14:textId="77777777" w:rsidR="00CA14E1" w:rsidRPr="00092316" w:rsidRDefault="00CA14E1" w:rsidP="00CA14E1">
            <w:pPr>
              <w:pStyle w:val="TableText"/>
              <w:rPr>
                <w:rFonts w:ascii="Arial" w:hAnsi="Arial" w:cs="Arial"/>
                <w:sz w:val="24"/>
                <w:szCs w:val="24"/>
              </w:rPr>
            </w:pPr>
            <w:r w:rsidRPr="00092316">
              <w:rPr>
                <w:rFonts w:ascii="Arial" w:hAnsi="Arial" w:cs="Arial"/>
                <w:sz w:val="24"/>
                <w:szCs w:val="24"/>
              </w:rPr>
              <w:t>Article</w:t>
            </w:r>
          </w:p>
        </w:tc>
        <w:tc>
          <w:tcPr>
            <w:tcW w:w="1540" w:type="dxa"/>
          </w:tcPr>
          <w:p w14:paraId="53C58D7A" w14:textId="164367E4" w:rsidR="00CA14E1" w:rsidRPr="00092316" w:rsidRDefault="00CA14E1" w:rsidP="00CA14E1">
            <w:pPr>
              <w:pStyle w:val="TableTextBold"/>
              <w:rPr>
                <w:rFonts w:ascii="Arial" w:hAnsi="Arial" w:cs="Arial"/>
                <w:b w:val="0"/>
                <w:sz w:val="24"/>
                <w:szCs w:val="24"/>
              </w:rPr>
            </w:pPr>
            <w:r w:rsidRPr="00092316">
              <w:rPr>
                <w:rFonts w:ascii="Arial" w:hAnsi="Arial" w:cs="Arial"/>
                <w:sz w:val="24"/>
                <w:szCs w:val="24"/>
              </w:rPr>
              <w:t>MP Order</w:t>
            </w:r>
          </w:p>
        </w:tc>
        <w:tc>
          <w:tcPr>
            <w:tcW w:w="7924" w:type="dxa"/>
          </w:tcPr>
          <w:p w14:paraId="53C58D7B" w14:textId="32F54A81" w:rsidR="00CA14E1" w:rsidRPr="00092316" w:rsidRDefault="00CA14E1" w:rsidP="00CA14E1">
            <w:pPr>
              <w:pStyle w:val="TableText"/>
              <w:rPr>
                <w:rFonts w:ascii="Arial" w:hAnsi="Arial" w:cs="Arial"/>
                <w:sz w:val="24"/>
                <w:szCs w:val="24"/>
              </w:rPr>
            </w:pPr>
            <w:r w:rsidRPr="00092316">
              <w:rPr>
                <w:rFonts w:ascii="Arial" w:hAnsi="Arial" w:cs="Arial"/>
                <w:sz w:val="24"/>
                <w:szCs w:val="24"/>
              </w:rPr>
              <w:t>The Infrastructure Planning (Model Provisions) Order 2009</w:t>
            </w:r>
          </w:p>
        </w:tc>
      </w:tr>
      <w:tr w:rsidR="00CA14E1" w:rsidRPr="00092316" w14:paraId="53C58D81" w14:textId="77777777" w:rsidTr="00027822">
        <w:tc>
          <w:tcPr>
            <w:tcW w:w="1560" w:type="dxa"/>
          </w:tcPr>
          <w:p w14:paraId="53C58D7D" w14:textId="77777777" w:rsidR="00CA14E1" w:rsidRPr="00092316" w:rsidRDefault="00CA14E1" w:rsidP="00CA14E1">
            <w:pPr>
              <w:pStyle w:val="TableTextBold"/>
              <w:rPr>
                <w:rFonts w:ascii="Arial" w:hAnsi="Arial" w:cs="Arial"/>
                <w:b w:val="0"/>
                <w:sz w:val="24"/>
                <w:szCs w:val="24"/>
              </w:rPr>
            </w:pPr>
            <w:r w:rsidRPr="00092316">
              <w:rPr>
                <w:rFonts w:ascii="Arial" w:hAnsi="Arial" w:cs="Arial"/>
                <w:sz w:val="24"/>
                <w:szCs w:val="24"/>
              </w:rPr>
              <w:t>ALA 1981</w:t>
            </w:r>
          </w:p>
        </w:tc>
        <w:tc>
          <w:tcPr>
            <w:tcW w:w="5102" w:type="dxa"/>
          </w:tcPr>
          <w:p w14:paraId="53C58D7E" w14:textId="77777777" w:rsidR="00CA14E1" w:rsidRPr="00092316" w:rsidRDefault="00CA14E1" w:rsidP="00CA14E1">
            <w:pPr>
              <w:pStyle w:val="TableText"/>
              <w:rPr>
                <w:rFonts w:ascii="Arial" w:hAnsi="Arial" w:cs="Arial"/>
                <w:sz w:val="24"/>
                <w:szCs w:val="24"/>
              </w:rPr>
            </w:pPr>
            <w:r w:rsidRPr="00092316">
              <w:rPr>
                <w:rFonts w:ascii="Arial" w:hAnsi="Arial" w:cs="Arial"/>
                <w:sz w:val="24"/>
                <w:szCs w:val="24"/>
              </w:rPr>
              <w:t>Acquisition of Land Act 1981</w:t>
            </w:r>
          </w:p>
        </w:tc>
        <w:tc>
          <w:tcPr>
            <w:tcW w:w="1540" w:type="dxa"/>
          </w:tcPr>
          <w:p w14:paraId="53C58D7F" w14:textId="00A6447D" w:rsidR="00CA14E1" w:rsidRPr="00EC6DAC" w:rsidRDefault="00CA14E1" w:rsidP="00CA14E1">
            <w:pPr>
              <w:pStyle w:val="TableTextBold"/>
              <w:rPr>
                <w:rFonts w:ascii="Arial" w:hAnsi="Arial" w:cs="Arial"/>
                <w:bCs/>
                <w:sz w:val="24"/>
                <w:szCs w:val="24"/>
              </w:rPr>
            </w:pPr>
            <w:r w:rsidRPr="002F266B">
              <w:rPr>
                <w:rFonts w:ascii="Arial" w:hAnsi="Arial" w:cs="Arial"/>
                <w:bCs/>
                <w:sz w:val="24"/>
                <w:szCs w:val="24"/>
              </w:rPr>
              <w:t>MW</w:t>
            </w:r>
          </w:p>
        </w:tc>
        <w:tc>
          <w:tcPr>
            <w:tcW w:w="7924" w:type="dxa"/>
          </w:tcPr>
          <w:p w14:paraId="53C58D80" w14:textId="059E0F7C" w:rsidR="00CA14E1" w:rsidRPr="00092316" w:rsidRDefault="00CA14E1" w:rsidP="00CA14E1">
            <w:pPr>
              <w:pStyle w:val="TableText"/>
              <w:rPr>
                <w:rFonts w:ascii="Arial" w:hAnsi="Arial" w:cs="Arial"/>
                <w:sz w:val="24"/>
                <w:szCs w:val="24"/>
              </w:rPr>
            </w:pPr>
            <w:r>
              <w:rPr>
                <w:rFonts w:ascii="Arial" w:hAnsi="Arial" w:cs="Arial"/>
                <w:sz w:val="24"/>
                <w:szCs w:val="24"/>
              </w:rPr>
              <w:t>Megawatts</w:t>
            </w:r>
          </w:p>
        </w:tc>
      </w:tr>
      <w:tr w:rsidR="00CA14E1" w:rsidRPr="00092316" w14:paraId="167906FA" w14:textId="77777777" w:rsidTr="00027822">
        <w:tc>
          <w:tcPr>
            <w:tcW w:w="1560" w:type="dxa"/>
          </w:tcPr>
          <w:p w14:paraId="5CAB1AA0" w14:textId="40B7247F" w:rsidR="00CA14E1" w:rsidRPr="00092316" w:rsidRDefault="00CA14E1" w:rsidP="00CA14E1">
            <w:pPr>
              <w:pStyle w:val="TableTextBold"/>
              <w:rPr>
                <w:rFonts w:ascii="Arial" w:hAnsi="Arial" w:cs="Arial"/>
                <w:sz w:val="24"/>
                <w:szCs w:val="24"/>
              </w:rPr>
            </w:pPr>
            <w:r>
              <w:rPr>
                <w:rFonts w:ascii="Arial" w:hAnsi="Arial" w:cs="Arial"/>
                <w:sz w:val="24"/>
                <w:szCs w:val="24"/>
              </w:rPr>
              <w:t>BESS</w:t>
            </w:r>
          </w:p>
        </w:tc>
        <w:tc>
          <w:tcPr>
            <w:tcW w:w="5102" w:type="dxa"/>
          </w:tcPr>
          <w:p w14:paraId="2B295FAB" w14:textId="4F07D0BA" w:rsidR="00CA14E1" w:rsidRPr="00092316" w:rsidRDefault="00CA14E1" w:rsidP="00CA14E1">
            <w:pPr>
              <w:pStyle w:val="TableText"/>
              <w:rPr>
                <w:rFonts w:ascii="Arial" w:hAnsi="Arial" w:cs="Arial"/>
                <w:sz w:val="24"/>
                <w:szCs w:val="24"/>
              </w:rPr>
            </w:pPr>
            <w:r>
              <w:rPr>
                <w:rFonts w:ascii="Arial" w:hAnsi="Arial" w:cs="Arial"/>
                <w:sz w:val="24"/>
                <w:szCs w:val="24"/>
              </w:rPr>
              <w:t>Battery Energy Storage System</w:t>
            </w:r>
          </w:p>
        </w:tc>
        <w:tc>
          <w:tcPr>
            <w:tcW w:w="1540" w:type="dxa"/>
          </w:tcPr>
          <w:p w14:paraId="6D47DA0B" w14:textId="09F525BA" w:rsidR="00CA14E1" w:rsidRDefault="00CA14E1" w:rsidP="00CA14E1">
            <w:pPr>
              <w:pStyle w:val="TableTextBold"/>
              <w:rPr>
                <w:rFonts w:ascii="Arial" w:hAnsi="Arial" w:cs="Arial"/>
                <w:bCs/>
                <w:sz w:val="24"/>
                <w:szCs w:val="24"/>
              </w:rPr>
            </w:pPr>
            <w:r>
              <w:rPr>
                <w:rFonts w:ascii="Arial" w:hAnsi="Arial" w:cs="Arial"/>
                <w:bCs/>
                <w:sz w:val="24"/>
                <w:szCs w:val="24"/>
              </w:rPr>
              <w:t>NE</w:t>
            </w:r>
          </w:p>
        </w:tc>
        <w:tc>
          <w:tcPr>
            <w:tcW w:w="7924" w:type="dxa"/>
          </w:tcPr>
          <w:p w14:paraId="7884B74D" w14:textId="1CB4F823" w:rsidR="00CA14E1" w:rsidRDefault="00CA14E1" w:rsidP="00CA14E1">
            <w:pPr>
              <w:pStyle w:val="TableText"/>
              <w:rPr>
                <w:rFonts w:ascii="Arial" w:hAnsi="Arial" w:cs="Arial"/>
                <w:sz w:val="24"/>
                <w:szCs w:val="24"/>
              </w:rPr>
            </w:pPr>
            <w:r>
              <w:rPr>
                <w:rFonts w:ascii="Arial" w:hAnsi="Arial" w:cs="Arial"/>
                <w:sz w:val="24"/>
                <w:szCs w:val="24"/>
              </w:rPr>
              <w:t>Natural England</w:t>
            </w:r>
          </w:p>
        </w:tc>
      </w:tr>
      <w:tr w:rsidR="00CA14E1" w:rsidRPr="00092316" w14:paraId="350A7343" w14:textId="77777777" w:rsidTr="00027822">
        <w:tc>
          <w:tcPr>
            <w:tcW w:w="1560" w:type="dxa"/>
          </w:tcPr>
          <w:p w14:paraId="5BD39A17" w14:textId="38EC4CEF" w:rsidR="00CA14E1" w:rsidRPr="00092316" w:rsidRDefault="00CA14E1" w:rsidP="00CA14E1">
            <w:pPr>
              <w:pStyle w:val="TableTextBold"/>
              <w:rPr>
                <w:rFonts w:ascii="Arial" w:hAnsi="Arial" w:cs="Arial"/>
                <w:sz w:val="24"/>
                <w:szCs w:val="24"/>
              </w:rPr>
            </w:pPr>
            <w:r>
              <w:rPr>
                <w:rFonts w:ascii="Arial" w:hAnsi="Arial" w:cs="Arial"/>
                <w:sz w:val="24"/>
                <w:szCs w:val="24"/>
              </w:rPr>
              <w:t>BMV</w:t>
            </w:r>
          </w:p>
        </w:tc>
        <w:tc>
          <w:tcPr>
            <w:tcW w:w="5102" w:type="dxa"/>
          </w:tcPr>
          <w:p w14:paraId="5FCB5618" w14:textId="053FCEEF" w:rsidR="00CA14E1" w:rsidRPr="00092316" w:rsidRDefault="00CA14E1" w:rsidP="00CA14E1">
            <w:pPr>
              <w:pStyle w:val="TableText"/>
              <w:rPr>
                <w:rFonts w:ascii="Arial" w:hAnsi="Arial" w:cs="Arial"/>
                <w:sz w:val="24"/>
                <w:szCs w:val="24"/>
              </w:rPr>
            </w:pPr>
            <w:r>
              <w:rPr>
                <w:rFonts w:ascii="Arial" w:hAnsi="Arial" w:cs="Arial"/>
                <w:sz w:val="24"/>
                <w:szCs w:val="24"/>
              </w:rPr>
              <w:t>Best and Most Versatile</w:t>
            </w:r>
          </w:p>
        </w:tc>
        <w:tc>
          <w:tcPr>
            <w:tcW w:w="1540" w:type="dxa"/>
          </w:tcPr>
          <w:p w14:paraId="16B2CC95" w14:textId="31C1F538" w:rsidR="00CA14E1" w:rsidRPr="00092316" w:rsidRDefault="00CA14E1" w:rsidP="00CA14E1">
            <w:pPr>
              <w:pStyle w:val="TableTextBold"/>
              <w:rPr>
                <w:rFonts w:ascii="Arial" w:hAnsi="Arial" w:cs="Arial"/>
                <w:sz w:val="24"/>
                <w:szCs w:val="24"/>
              </w:rPr>
            </w:pPr>
            <w:r w:rsidRPr="00EC6DAC">
              <w:rPr>
                <w:rFonts w:ascii="Arial" w:hAnsi="Arial" w:cs="Arial"/>
                <w:bCs/>
                <w:sz w:val="24"/>
                <w:szCs w:val="24"/>
              </w:rPr>
              <w:t>NKDC</w:t>
            </w:r>
          </w:p>
        </w:tc>
        <w:tc>
          <w:tcPr>
            <w:tcW w:w="7924" w:type="dxa"/>
          </w:tcPr>
          <w:p w14:paraId="645F3F40" w14:textId="78E93391" w:rsidR="00CA14E1" w:rsidRPr="00092316" w:rsidRDefault="00CA14E1" w:rsidP="00CA14E1">
            <w:pPr>
              <w:pStyle w:val="TableText"/>
              <w:rPr>
                <w:rFonts w:ascii="Arial" w:hAnsi="Arial" w:cs="Arial"/>
                <w:sz w:val="24"/>
                <w:szCs w:val="24"/>
              </w:rPr>
            </w:pPr>
            <w:r>
              <w:rPr>
                <w:rFonts w:ascii="Arial" w:hAnsi="Arial" w:cs="Arial"/>
                <w:sz w:val="24"/>
                <w:szCs w:val="24"/>
              </w:rPr>
              <w:t>North Kesteven District Council</w:t>
            </w:r>
          </w:p>
        </w:tc>
      </w:tr>
      <w:tr w:rsidR="00CA14E1" w:rsidRPr="00092316" w14:paraId="53C58D86" w14:textId="77777777" w:rsidTr="00027822">
        <w:tc>
          <w:tcPr>
            <w:tcW w:w="1560" w:type="dxa"/>
          </w:tcPr>
          <w:p w14:paraId="53C58D82" w14:textId="44405213" w:rsidR="00CA14E1" w:rsidRPr="00092316" w:rsidRDefault="00CA14E1" w:rsidP="00CA14E1">
            <w:pPr>
              <w:pStyle w:val="TableTextBold"/>
              <w:rPr>
                <w:rFonts w:ascii="Arial" w:hAnsi="Arial" w:cs="Arial"/>
                <w:b w:val="0"/>
                <w:sz w:val="24"/>
                <w:szCs w:val="24"/>
              </w:rPr>
            </w:pPr>
            <w:r w:rsidRPr="00092316">
              <w:rPr>
                <w:rFonts w:ascii="Arial" w:hAnsi="Arial" w:cs="Arial"/>
                <w:sz w:val="24"/>
                <w:szCs w:val="24"/>
              </w:rPr>
              <w:t>BoR</w:t>
            </w:r>
          </w:p>
        </w:tc>
        <w:tc>
          <w:tcPr>
            <w:tcW w:w="5102" w:type="dxa"/>
          </w:tcPr>
          <w:p w14:paraId="53C58D83" w14:textId="7299752C" w:rsidR="00CA14E1" w:rsidRPr="00092316" w:rsidRDefault="00CA14E1" w:rsidP="00CA14E1">
            <w:pPr>
              <w:pStyle w:val="TableText"/>
              <w:rPr>
                <w:rFonts w:ascii="Arial" w:hAnsi="Arial" w:cs="Arial"/>
                <w:sz w:val="24"/>
                <w:szCs w:val="24"/>
              </w:rPr>
            </w:pPr>
            <w:r w:rsidRPr="00092316">
              <w:rPr>
                <w:rFonts w:ascii="Arial" w:hAnsi="Arial" w:cs="Arial"/>
                <w:sz w:val="24"/>
                <w:szCs w:val="24"/>
              </w:rPr>
              <w:t xml:space="preserve">Book of Reference </w:t>
            </w:r>
          </w:p>
        </w:tc>
        <w:tc>
          <w:tcPr>
            <w:tcW w:w="1540" w:type="dxa"/>
          </w:tcPr>
          <w:p w14:paraId="53C58D84" w14:textId="256C33CB" w:rsidR="00CA14E1" w:rsidRPr="002F266B" w:rsidRDefault="00CA14E1" w:rsidP="00CA14E1">
            <w:pPr>
              <w:pStyle w:val="TableTextBold"/>
              <w:rPr>
                <w:rFonts w:ascii="Arial" w:hAnsi="Arial" w:cs="Arial"/>
                <w:bCs/>
                <w:sz w:val="24"/>
                <w:szCs w:val="24"/>
              </w:rPr>
            </w:pPr>
            <w:r w:rsidRPr="00092316">
              <w:rPr>
                <w:rFonts w:ascii="Arial" w:hAnsi="Arial" w:cs="Arial"/>
                <w:sz w:val="24"/>
                <w:szCs w:val="24"/>
              </w:rPr>
              <w:t>NPS</w:t>
            </w:r>
          </w:p>
        </w:tc>
        <w:tc>
          <w:tcPr>
            <w:tcW w:w="7924" w:type="dxa"/>
          </w:tcPr>
          <w:p w14:paraId="53C58D85" w14:textId="430BBECC" w:rsidR="00CA14E1" w:rsidRPr="00092316" w:rsidRDefault="00CA14E1" w:rsidP="00CA14E1">
            <w:pPr>
              <w:pStyle w:val="TableText"/>
              <w:rPr>
                <w:rFonts w:ascii="Arial" w:hAnsi="Arial" w:cs="Arial"/>
                <w:sz w:val="24"/>
                <w:szCs w:val="24"/>
              </w:rPr>
            </w:pPr>
            <w:r w:rsidRPr="00092316">
              <w:rPr>
                <w:rFonts w:ascii="Arial" w:hAnsi="Arial" w:cs="Arial"/>
                <w:sz w:val="24"/>
                <w:szCs w:val="24"/>
              </w:rPr>
              <w:t>National Policy Statement</w:t>
            </w:r>
          </w:p>
        </w:tc>
      </w:tr>
      <w:tr w:rsidR="00CA14E1" w:rsidRPr="00092316" w14:paraId="53C58D8B" w14:textId="77777777" w:rsidTr="00027822">
        <w:tc>
          <w:tcPr>
            <w:tcW w:w="1560" w:type="dxa"/>
          </w:tcPr>
          <w:p w14:paraId="53C58D87" w14:textId="6ECD2CCC" w:rsidR="00CA14E1" w:rsidRPr="0036553E" w:rsidRDefault="00CA14E1" w:rsidP="00CA14E1">
            <w:pPr>
              <w:pStyle w:val="TableTextBold"/>
              <w:rPr>
                <w:rFonts w:ascii="Arial" w:hAnsi="Arial" w:cs="Arial"/>
                <w:bCs/>
                <w:sz w:val="24"/>
                <w:szCs w:val="24"/>
              </w:rPr>
            </w:pPr>
            <w:r w:rsidRPr="0036553E">
              <w:rPr>
                <w:rFonts w:ascii="Arial" w:hAnsi="Arial" w:cs="Arial"/>
                <w:bCs/>
                <w:sz w:val="24"/>
                <w:szCs w:val="24"/>
              </w:rPr>
              <w:t>BNG</w:t>
            </w:r>
          </w:p>
        </w:tc>
        <w:tc>
          <w:tcPr>
            <w:tcW w:w="5102" w:type="dxa"/>
          </w:tcPr>
          <w:p w14:paraId="53C58D88" w14:textId="09BF661F" w:rsidR="00CA14E1" w:rsidRPr="00092316" w:rsidRDefault="00CA14E1" w:rsidP="00CA14E1">
            <w:pPr>
              <w:pStyle w:val="TableText"/>
              <w:rPr>
                <w:rFonts w:ascii="Arial" w:hAnsi="Arial" w:cs="Arial"/>
                <w:sz w:val="24"/>
                <w:szCs w:val="24"/>
              </w:rPr>
            </w:pPr>
            <w:r>
              <w:rPr>
                <w:rFonts w:ascii="Arial" w:hAnsi="Arial" w:cs="Arial"/>
                <w:sz w:val="24"/>
                <w:szCs w:val="24"/>
              </w:rPr>
              <w:t>Biodiversity Net Gain</w:t>
            </w:r>
          </w:p>
        </w:tc>
        <w:tc>
          <w:tcPr>
            <w:tcW w:w="1540" w:type="dxa"/>
          </w:tcPr>
          <w:p w14:paraId="53C58D89" w14:textId="34A37FF6" w:rsidR="00CA14E1" w:rsidRPr="00510EEE" w:rsidRDefault="00CA14E1" w:rsidP="00CA14E1">
            <w:pPr>
              <w:pStyle w:val="TableTextBold"/>
              <w:rPr>
                <w:rFonts w:ascii="Arial" w:hAnsi="Arial" w:cs="Arial"/>
                <w:bCs/>
                <w:sz w:val="24"/>
                <w:szCs w:val="24"/>
              </w:rPr>
            </w:pPr>
            <w:r w:rsidRPr="00092316">
              <w:rPr>
                <w:rFonts w:ascii="Arial" w:hAnsi="Arial" w:cs="Arial"/>
                <w:sz w:val="24"/>
                <w:szCs w:val="24"/>
              </w:rPr>
              <w:t>NSIP</w:t>
            </w:r>
          </w:p>
        </w:tc>
        <w:tc>
          <w:tcPr>
            <w:tcW w:w="7924" w:type="dxa"/>
          </w:tcPr>
          <w:p w14:paraId="53C58D8A" w14:textId="7F70D0C3" w:rsidR="00CA14E1" w:rsidRPr="00092316" w:rsidRDefault="00CA14E1" w:rsidP="00CA14E1">
            <w:pPr>
              <w:pStyle w:val="TableText"/>
              <w:rPr>
                <w:rFonts w:ascii="Arial" w:hAnsi="Arial" w:cs="Arial"/>
                <w:sz w:val="24"/>
                <w:szCs w:val="24"/>
              </w:rPr>
            </w:pPr>
            <w:r w:rsidRPr="00092316">
              <w:rPr>
                <w:rFonts w:ascii="Arial" w:hAnsi="Arial" w:cs="Arial"/>
                <w:sz w:val="24"/>
                <w:szCs w:val="24"/>
              </w:rPr>
              <w:t>Nationally Significant Infrastructure Project</w:t>
            </w:r>
          </w:p>
        </w:tc>
      </w:tr>
      <w:tr w:rsidR="00F44AC8" w:rsidRPr="00092316" w14:paraId="53C58D90" w14:textId="77777777" w:rsidTr="00027822">
        <w:tc>
          <w:tcPr>
            <w:tcW w:w="1560" w:type="dxa"/>
          </w:tcPr>
          <w:p w14:paraId="53C58D8C" w14:textId="7A634043" w:rsidR="00F44AC8" w:rsidRPr="00092316" w:rsidRDefault="00F44AC8" w:rsidP="00F44AC8">
            <w:pPr>
              <w:pStyle w:val="TableTextBold"/>
              <w:rPr>
                <w:rFonts w:ascii="Arial" w:hAnsi="Arial" w:cs="Arial"/>
                <w:b w:val="0"/>
                <w:sz w:val="24"/>
                <w:szCs w:val="24"/>
              </w:rPr>
            </w:pPr>
            <w:r w:rsidRPr="00092316">
              <w:rPr>
                <w:rFonts w:ascii="Arial" w:hAnsi="Arial" w:cs="Arial"/>
                <w:sz w:val="24"/>
                <w:szCs w:val="24"/>
              </w:rPr>
              <w:t>CA</w:t>
            </w:r>
          </w:p>
        </w:tc>
        <w:tc>
          <w:tcPr>
            <w:tcW w:w="5102" w:type="dxa"/>
          </w:tcPr>
          <w:p w14:paraId="53C58D8D" w14:textId="4CA5496B" w:rsidR="00F44AC8" w:rsidRPr="00092316" w:rsidRDefault="00F44AC8" w:rsidP="00F44AC8">
            <w:pPr>
              <w:pStyle w:val="TableText"/>
              <w:rPr>
                <w:rFonts w:ascii="Arial" w:hAnsi="Arial" w:cs="Arial"/>
                <w:sz w:val="24"/>
                <w:szCs w:val="24"/>
              </w:rPr>
            </w:pPr>
            <w:r w:rsidRPr="00092316">
              <w:rPr>
                <w:rFonts w:ascii="Arial" w:hAnsi="Arial" w:cs="Arial"/>
                <w:sz w:val="24"/>
                <w:szCs w:val="24"/>
              </w:rPr>
              <w:t>Compulsory Acquisition</w:t>
            </w:r>
          </w:p>
        </w:tc>
        <w:tc>
          <w:tcPr>
            <w:tcW w:w="1540" w:type="dxa"/>
          </w:tcPr>
          <w:p w14:paraId="53C58D8E" w14:textId="4CD35269" w:rsidR="00F44AC8" w:rsidRPr="004903EF" w:rsidRDefault="00F44AC8" w:rsidP="00F44AC8">
            <w:pPr>
              <w:pStyle w:val="TableTextBold"/>
              <w:rPr>
                <w:rFonts w:ascii="Arial" w:hAnsi="Arial" w:cs="Arial"/>
                <w:bCs/>
                <w:sz w:val="24"/>
                <w:szCs w:val="24"/>
              </w:rPr>
            </w:pPr>
            <w:r w:rsidRPr="00092316">
              <w:rPr>
                <w:rFonts w:ascii="Arial" w:hAnsi="Arial" w:cs="Arial"/>
                <w:sz w:val="24"/>
                <w:szCs w:val="24"/>
              </w:rPr>
              <w:t>PA2008</w:t>
            </w:r>
          </w:p>
        </w:tc>
        <w:tc>
          <w:tcPr>
            <w:tcW w:w="7924" w:type="dxa"/>
          </w:tcPr>
          <w:p w14:paraId="53C58D8F" w14:textId="620D6048" w:rsidR="00F44AC8" w:rsidRPr="00092316" w:rsidRDefault="00F44AC8" w:rsidP="00F44AC8">
            <w:pPr>
              <w:pStyle w:val="TableText"/>
              <w:rPr>
                <w:rFonts w:ascii="Arial" w:hAnsi="Arial" w:cs="Arial"/>
                <w:sz w:val="24"/>
                <w:szCs w:val="24"/>
              </w:rPr>
            </w:pPr>
            <w:r w:rsidRPr="00092316">
              <w:rPr>
                <w:rFonts w:ascii="Arial" w:hAnsi="Arial" w:cs="Arial"/>
                <w:sz w:val="24"/>
                <w:szCs w:val="24"/>
              </w:rPr>
              <w:t>The Planning Act 2008</w:t>
            </w:r>
          </w:p>
        </w:tc>
      </w:tr>
      <w:tr w:rsidR="00F44AC8" w:rsidRPr="00092316" w14:paraId="4B79D9E0" w14:textId="77777777" w:rsidTr="00027822">
        <w:tc>
          <w:tcPr>
            <w:tcW w:w="1560" w:type="dxa"/>
          </w:tcPr>
          <w:p w14:paraId="5D242902" w14:textId="22F3F3A3" w:rsidR="00F44AC8" w:rsidRPr="00092316" w:rsidRDefault="00F44AC8" w:rsidP="00F44AC8">
            <w:pPr>
              <w:pStyle w:val="TableTextBold"/>
              <w:rPr>
                <w:rFonts w:ascii="Arial" w:hAnsi="Arial" w:cs="Arial"/>
                <w:sz w:val="24"/>
                <w:szCs w:val="24"/>
              </w:rPr>
            </w:pPr>
            <w:r>
              <w:rPr>
                <w:rFonts w:ascii="Arial" w:hAnsi="Arial" w:cs="Arial"/>
                <w:sz w:val="24"/>
                <w:szCs w:val="24"/>
              </w:rPr>
              <w:t>CAH</w:t>
            </w:r>
          </w:p>
        </w:tc>
        <w:tc>
          <w:tcPr>
            <w:tcW w:w="5102" w:type="dxa"/>
          </w:tcPr>
          <w:p w14:paraId="4F4627D0" w14:textId="0F45F6A3" w:rsidR="00F44AC8" w:rsidRPr="00092316" w:rsidRDefault="00F44AC8" w:rsidP="00F44AC8">
            <w:pPr>
              <w:pStyle w:val="TableText"/>
              <w:rPr>
                <w:rFonts w:ascii="Arial" w:hAnsi="Arial" w:cs="Arial"/>
                <w:sz w:val="24"/>
                <w:szCs w:val="24"/>
              </w:rPr>
            </w:pPr>
            <w:r>
              <w:rPr>
                <w:rFonts w:ascii="Arial" w:hAnsi="Arial" w:cs="Arial"/>
                <w:sz w:val="24"/>
                <w:szCs w:val="24"/>
              </w:rPr>
              <w:t>Compulsory Acquisition Hearing</w:t>
            </w:r>
          </w:p>
        </w:tc>
        <w:tc>
          <w:tcPr>
            <w:tcW w:w="1540" w:type="dxa"/>
          </w:tcPr>
          <w:p w14:paraId="51723A97" w14:textId="363397B4" w:rsidR="00F44AC8" w:rsidRDefault="00F44AC8" w:rsidP="00F44AC8">
            <w:pPr>
              <w:pStyle w:val="TableTextBold"/>
              <w:rPr>
                <w:rFonts w:ascii="Arial" w:hAnsi="Arial" w:cs="Arial"/>
                <w:bCs/>
                <w:sz w:val="24"/>
                <w:szCs w:val="24"/>
              </w:rPr>
            </w:pPr>
            <w:r w:rsidRPr="004903EF">
              <w:rPr>
                <w:rFonts w:ascii="Arial" w:hAnsi="Arial" w:cs="Arial"/>
                <w:bCs/>
                <w:sz w:val="24"/>
                <w:szCs w:val="24"/>
              </w:rPr>
              <w:t>PRoW</w:t>
            </w:r>
          </w:p>
        </w:tc>
        <w:tc>
          <w:tcPr>
            <w:tcW w:w="7924" w:type="dxa"/>
          </w:tcPr>
          <w:p w14:paraId="263E9F81" w14:textId="744F9D4B" w:rsidR="00F44AC8" w:rsidRPr="00A67A16" w:rsidRDefault="00F44AC8" w:rsidP="00F44AC8">
            <w:pPr>
              <w:pStyle w:val="TableText"/>
              <w:rPr>
                <w:rFonts w:ascii="Arial" w:hAnsi="Arial" w:cs="Arial"/>
                <w:sz w:val="24"/>
                <w:szCs w:val="24"/>
              </w:rPr>
            </w:pPr>
            <w:r>
              <w:rPr>
                <w:rFonts w:ascii="Arial" w:hAnsi="Arial" w:cs="Arial"/>
                <w:sz w:val="24"/>
                <w:szCs w:val="24"/>
              </w:rPr>
              <w:t>Public Right of Way</w:t>
            </w:r>
          </w:p>
        </w:tc>
      </w:tr>
      <w:tr w:rsidR="00F44AC8" w:rsidRPr="00092316" w14:paraId="03D23EDB" w14:textId="77777777" w:rsidTr="00027822">
        <w:tc>
          <w:tcPr>
            <w:tcW w:w="1560" w:type="dxa"/>
          </w:tcPr>
          <w:p w14:paraId="7AED20E8" w14:textId="6DBC9F20" w:rsidR="00F44AC8" w:rsidRPr="00092316" w:rsidRDefault="00F44AC8" w:rsidP="00F44AC8">
            <w:pPr>
              <w:pStyle w:val="TableTextBold"/>
              <w:rPr>
                <w:rFonts w:ascii="Arial" w:hAnsi="Arial" w:cs="Arial"/>
                <w:sz w:val="24"/>
                <w:szCs w:val="24"/>
              </w:rPr>
            </w:pPr>
            <w:r w:rsidRPr="00092316">
              <w:rPr>
                <w:rFonts w:ascii="Arial" w:hAnsi="Arial" w:cs="Arial"/>
                <w:sz w:val="24"/>
                <w:szCs w:val="24"/>
              </w:rPr>
              <w:t>dDCO</w:t>
            </w:r>
          </w:p>
        </w:tc>
        <w:tc>
          <w:tcPr>
            <w:tcW w:w="5102" w:type="dxa"/>
          </w:tcPr>
          <w:p w14:paraId="7614635B" w14:textId="783186CF" w:rsidR="00F44AC8" w:rsidRPr="00092316" w:rsidRDefault="00F44AC8" w:rsidP="00F44AC8">
            <w:pPr>
              <w:pStyle w:val="TableText"/>
              <w:rPr>
                <w:rFonts w:ascii="Arial" w:hAnsi="Arial" w:cs="Arial"/>
                <w:sz w:val="24"/>
                <w:szCs w:val="24"/>
              </w:rPr>
            </w:pPr>
            <w:r w:rsidRPr="00092316">
              <w:rPr>
                <w:rFonts w:ascii="Arial" w:hAnsi="Arial" w:cs="Arial"/>
                <w:sz w:val="24"/>
                <w:szCs w:val="24"/>
              </w:rPr>
              <w:t xml:space="preserve">Draft DCO </w:t>
            </w:r>
          </w:p>
        </w:tc>
        <w:tc>
          <w:tcPr>
            <w:tcW w:w="1540" w:type="dxa"/>
          </w:tcPr>
          <w:p w14:paraId="07349CAA" w14:textId="2D523C56" w:rsidR="00F44AC8" w:rsidRPr="004903EF" w:rsidRDefault="00F44AC8" w:rsidP="00F44AC8">
            <w:pPr>
              <w:pStyle w:val="TableTextBold"/>
              <w:rPr>
                <w:rFonts w:ascii="Arial" w:hAnsi="Arial" w:cs="Arial"/>
                <w:bCs/>
                <w:sz w:val="24"/>
                <w:szCs w:val="24"/>
              </w:rPr>
            </w:pPr>
            <w:r w:rsidRPr="0055094A">
              <w:rPr>
                <w:rFonts w:ascii="Arial" w:hAnsi="Arial" w:cs="Arial"/>
                <w:bCs/>
                <w:sz w:val="24"/>
                <w:szCs w:val="24"/>
              </w:rPr>
              <w:t>PV</w:t>
            </w:r>
          </w:p>
        </w:tc>
        <w:tc>
          <w:tcPr>
            <w:tcW w:w="7924" w:type="dxa"/>
          </w:tcPr>
          <w:p w14:paraId="086AC9F4" w14:textId="46E16CE8" w:rsidR="00F44AC8" w:rsidRDefault="00F44AC8" w:rsidP="00F44AC8">
            <w:pPr>
              <w:pStyle w:val="TableText"/>
              <w:rPr>
                <w:rFonts w:ascii="Arial" w:hAnsi="Arial" w:cs="Arial"/>
                <w:sz w:val="24"/>
                <w:szCs w:val="24"/>
              </w:rPr>
            </w:pPr>
            <w:r>
              <w:rPr>
                <w:rFonts w:ascii="Arial" w:hAnsi="Arial" w:cs="Arial"/>
                <w:sz w:val="24"/>
                <w:szCs w:val="24"/>
              </w:rPr>
              <w:t>Photovoltaic</w:t>
            </w:r>
          </w:p>
        </w:tc>
      </w:tr>
      <w:tr w:rsidR="00F44AC8" w:rsidRPr="00092316" w14:paraId="61D95A4A" w14:textId="77777777" w:rsidTr="00027822">
        <w:tc>
          <w:tcPr>
            <w:tcW w:w="1560" w:type="dxa"/>
          </w:tcPr>
          <w:p w14:paraId="3DFD6B80" w14:textId="1F0D9A87" w:rsidR="00F44AC8" w:rsidRDefault="00F44AC8" w:rsidP="00F44AC8">
            <w:pPr>
              <w:pStyle w:val="TableTextBold"/>
              <w:rPr>
                <w:rFonts w:ascii="Arial" w:hAnsi="Arial" w:cs="Arial"/>
                <w:sz w:val="24"/>
                <w:szCs w:val="24"/>
              </w:rPr>
            </w:pPr>
            <w:r w:rsidRPr="00EB740D">
              <w:rPr>
                <w:rFonts w:ascii="Arial" w:hAnsi="Arial" w:cs="Arial"/>
                <w:bCs/>
                <w:sz w:val="24"/>
                <w:szCs w:val="24"/>
              </w:rPr>
              <w:t>EA</w:t>
            </w:r>
          </w:p>
        </w:tc>
        <w:tc>
          <w:tcPr>
            <w:tcW w:w="5102" w:type="dxa"/>
          </w:tcPr>
          <w:p w14:paraId="3E11DC40" w14:textId="67EDF319" w:rsidR="00F44AC8" w:rsidRDefault="00F44AC8" w:rsidP="00F44AC8">
            <w:pPr>
              <w:pStyle w:val="TableText"/>
              <w:rPr>
                <w:rFonts w:ascii="Arial" w:hAnsi="Arial" w:cs="Arial"/>
                <w:sz w:val="24"/>
                <w:szCs w:val="24"/>
              </w:rPr>
            </w:pPr>
            <w:r w:rsidRPr="00EB740D">
              <w:rPr>
                <w:rFonts w:ascii="Arial" w:hAnsi="Arial" w:cs="Arial"/>
                <w:sz w:val="24"/>
                <w:szCs w:val="24"/>
              </w:rPr>
              <w:t>Environment Agency</w:t>
            </w:r>
          </w:p>
        </w:tc>
        <w:tc>
          <w:tcPr>
            <w:tcW w:w="1540" w:type="dxa"/>
          </w:tcPr>
          <w:p w14:paraId="4E3B596B" w14:textId="511BECED" w:rsidR="00F44AC8" w:rsidRPr="004903EF" w:rsidRDefault="00F44AC8" w:rsidP="00F44AC8">
            <w:pPr>
              <w:pStyle w:val="TableTextBold"/>
              <w:rPr>
                <w:rFonts w:ascii="Arial" w:hAnsi="Arial" w:cs="Arial"/>
                <w:bCs/>
                <w:sz w:val="24"/>
                <w:szCs w:val="24"/>
              </w:rPr>
            </w:pPr>
            <w:r w:rsidRPr="00092316">
              <w:rPr>
                <w:rFonts w:ascii="Arial" w:hAnsi="Arial" w:cs="Arial"/>
                <w:sz w:val="24"/>
                <w:szCs w:val="24"/>
              </w:rPr>
              <w:t>R</w:t>
            </w:r>
          </w:p>
        </w:tc>
        <w:tc>
          <w:tcPr>
            <w:tcW w:w="7924" w:type="dxa"/>
          </w:tcPr>
          <w:p w14:paraId="55E2335D" w14:textId="375D2879" w:rsidR="00F44AC8" w:rsidRDefault="00F44AC8" w:rsidP="00F44AC8">
            <w:pPr>
              <w:pStyle w:val="TableText"/>
              <w:rPr>
                <w:rFonts w:ascii="Arial" w:hAnsi="Arial" w:cs="Arial"/>
                <w:sz w:val="24"/>
                <w:szCs w:val="24"/>
              </w:rPr>
            </w:pPr>
            <w:r w:rsidRPr="00092316">
              <w:rPr>
                <w:rFonts w:ascii="Arial" w:hAnsi="Arial" w:cs="Arial"/>
                <w:sz w:val="24"/>
                <w:szCs w:val="24"/>
              </w:rPr>
              <w:t>Requirement</w:t>
            </w:r>
          </w:p>
        </w:tc>
      </w:tr>
      <w:tr w:rsidR="00F44AC8" w:rsidRPr="00092316" w14:paraId="53C58D95" w14:textId="77777777" w:rsidTr="00027822">
        <w:tc>
          <w:tcPr>
            <w:tcW w:w="1560" w:type="dxa"/>
          </w:tcPr>
          <w:p w14:paraId="53C58D91" w14:textId="2E93FFEB" w:rsidR="00F44AC8" w:rsidRPr="00EB740D" w:rsidRDefault="00F44AC8" w:rsidP="00F44AC8">
            <w:pPr>
              <w:pStyle w:val="TableTextBold"/>
              <w:rPr>
                <w:rFonts w:ascii="Arial" w:hAnsi="Arial" w:cs="Arial"/>
                <w:bCs/>
                <w:sz w:val="24"/>
                <w:szCs w:val="24"/>
              </w:rPr>
            </w:pPr>
            <w:r w:rsidRPr="00092316">
              <w:rPr>
                <w:rFonts w:ascii="Arial" w:hAnsi="Arial" w:cs="Arial"/>
                <w:sz w:val="24"/>
                <w:szCs w:val="24"/>
              </w:rPr>
              <w:t>EM</w:t>
            </w:r>
          </w:p>
        </w:tc>
        <w:tc>
          <w:tcPr>
            <w:tcW w:w="5102" w:type="dxa"/>
          </w:tcPr>
          <w:p w14:paraId="53C58D92" w14:textId="7ECD9B2E" w:rsidR="00F44AC8" w:rsidRPr="00EB740D" w:rsidRDefault="00F44AC8" w:rsidP="00F44AC8">
            <w:pPr>
              <w:pStyle w:val="TableText"/>
              <w:rPr>
                <w:rFonts w:ascii="Arial" w:hAnsi="Arial" w:cs="Arial"/>
                <w:sz w:val="24"/>
                <w:szCs w:val="24"/>
              </w:rPr>
            </w:pPr>
            <w:r w:rsidRPr="00092316">
              <w:rPr>
                <w:rFonts w:ascii="Arial" w:hAnsi="Arial" w:cs="Arial"/>
                <w:sz w:val="24"/>
                <w:szCs w:val="24"/>
              </w:rPr>
              <w:t xml:space="preserve">Explanatory Memorandum </w:t>
            </w:r>
          </w:p>
        </w:tc>
        <w:tc>
          <w:tcPr>
            <w:tcW w:w="1540" w:type="dxa"/>
          </w:tcPr>
          <w:p w14:paraId="53C58D93" w14:textId="0BE684C6" w:rsidR="00F44AC8" w:rsidRPr="0055094A" w:rsidRDefault="00F44AC8" w:rsidP="00F44AC8">
            <w:pPr>
              <w:pStyle w:val="TableTextBold"/>
              <w:rPr>
                <w:rFonts w:ascii="Arial" w:hAnsi="Arial" w:cs="Arial"/>
                <w:bCs/>
                <w:sz w:val="24"/>
                <w:szCs w:val="24"/>
              </w:rPr>
            </w:pPr>
            <w:r w:rsidRPr="00B16113">
              <w:rPr>
                <w:rFonts w:ascii="Arial" w:hAnsi="Arial" w:cs="Arial"/>
                <w:sz w:val="24"/>
                <w:szCs w:val="24"/>
              </w:rPr>
              <w:t>RIES</w:t>
            </w:r>
          </w:p>
        </w:tc>
        <w:tc>
          <w:tcPr>
            <w:tcW w:w="7924" w:type="dxa"/>
          </w:tcPr>
          <w:p w14:paraId="53C58D94" w14:textId="2580591A" w:rsidR="00F44AC8" w:rsidRPr="00092316" w:rsidRDefault="00F44AC8" w:rsidP="00F44AC8">
            <w:pPr>
              <w:pStyle w:val="TableText"/>
              <w:rPr>
                <w:rFonts w:ascii="Arial" w:hAnsi="Arial" w:cs="Arial"/>
                <w:sz w:val="24"/>
                <w:szCs w:val="24"/>
              </w:rPr>
            </w:pPr>
            <w:r w:rsidRPr="00B16113">
              <w:rPr>
                <w:rFonts w:ascii="Arial" w:hAnsi="Arial" w:cs="Arial"/>
                <w:sz w:val="24"/>
                <w:szCs w:val="24"/>
              </w:rPr>
              <w:t>Report on Implications for European Sites</w:t>
            </w:r>
          </w:p>
        </w:tc>
      </w:tr>
      <w:tr w:rsidR="00F44AC8" w:rsidRPr="00092316" w14:paraId="53C58D9A" w14:textId="77777777" w:rsidTr="00027822">
        <w:tc>
          <w:tcPr>
            <w:tcW w:w="1560" w:type="dxa"/>
          </w:tcPr>
          <w:p w14:paraId="53C58D96" w14:textId="30C7387C" w:rsidR="00F44AC8" w:rsidRPr="00FE1024" w:rsidRDefault="00F44AC8" w:rsidP="00F44AC8">
            <w:pPr>
              <w:pStyle w:val="TableTextBold"/>
              <w:rPr>
                <w:rFonts w:ascii="Arial" w:hAnsi="Arial" w:cs="Arial"/>
                <w:b w:val="0"/>
                <w:strike/>
                <w:sz w:val="24"/>
                <w:szCs w:val="24"/>
              </w:rPr>
            </w:pPr>
            <w:r w:rsidRPr="00092316">
              <w:rPr>
                <w:rFonts w:ascii="Arial" w:hAnsi="Arial" w:cs="Arial"/>
                <w:sz w:val="24"/>
                <w:szCs w:val="24"/>
              </w:rPr>
              <w:t>ES</w:t>
            </w:r>
          </w:p>
        </w:tc>
        <w:tc>
          <w:tcPr>
            <w:tcW w:w="5102" w:type="dxa"/>
          </w:tcPr>
          <w:p w14:paraId="53C58D97" w14:textId="65CEC1CA" w:rsidR="00F44AC8" w:rsidRPr="00FE1024" w:rsidRDefault="00F44AC8" w:rsidP="00F44AC8">
            <w:pPr>
              <w:pStyle w:val="TableText"/>
              <w:rPr>
                <w:rFonts w:ascii="Arial" w:hAnsi="Arial" w:cs="Arial"/>
                <w:strike/>
                <w:sz w:val="24"/>
                <w:szCs w:val="24"/>
              </w:rPr>
            </w:pPr>
            <w:r w:rsidRPr="00092316">
              <w:rPr>
                <w:rFonts w:ascii="Arial" w:hAnsi="Arial" w:cs="Arial"/>
                <w:sz w:val="24"/>
                <w:szCs w:val="24"/>
              </w:rPr>
              <w:t>Environmental Statement</w:t>
            </w:r>
          </w:p>
        </w:tc>
        <w:tc>
          <w:tcPr>
            <w:tcW w:w="1540" w:type="dxa"/>
          </w:tcPr>
          <w:p w14:paraId="53C58D98" w14:textId="47E704A0" w:rsidR="00F44AC8" w:rsidRPr="00B16113" w:rsidRDefault="00F44AC8" w:rsidP="00F44AC8">
            <w:pPr>
              <w:pStyle w:val="TableTextBold"/>
              <w:rPr>
                <w:rFonts w:ascii="Arial" w:hAnsi="Arial" w:cs="Arial"/>
                <w:sz w:val="24"/>
                <w:szCs w:val="24"/>
              </w:rPr>
            </w:pPr>
            <w:r>
              <w:rPr>
                <w:rFonts w:ascii="Arial" w:hAnsi="Arial" w:cs="Arial"/>
                <w:sz w:val="24"/>
                <w:szCs w:val="24"/>
              </w:rPr>
              <w:t>RR</w:t>
            </w:r>
          </w:p>
        </w:tc>
        <w:tc>
          <w:tcPr>
            <w:tcW w:w="7924" w:type="dxa"/>
          </w:tcPr>
          <w:p w14:paraId="53C58D99" w14:textId="04A94139" w:rsidR="00F44AC8" w:rsidRPr="00B16113" w:rsidRDefault="00F44AC8" w:rsidP="00F44AC8">
            <w:pPr>
              <w:pStyle w:val="TableText"/>
              <w:rPr>
                <w:rFonts w:ascii="Arial" w:hAnsi="Arial" w:cs="Arial"/>
                <w:sz w:val="24"/>
                <w:szCs w:val="24"/>
              </w:rPr>
            </w:pPr>
            <w:r>
              <w:rPr>
                <w:rFonts w:ascii="Arial" w:hAnsi="Arial" w:cs="Arial"/>
                <w:sz w:val="24"/>
                <w:szCs w:val="24"/>
              </w:rPr>
              <w:t>Relevant Representation</w:t>
            </w:r>
          </w:p>
        </w:tc>
      </w:tr>
      <w:tr w:rsidR="00F44AC8" w:rsidRPr="00092316" w14:paraId="2F2337F4" w14:textId="77777777" w:rsidTr="00027822">
        <w:tc>
          <w:tcPr>
            <w:tcW w:w="1560" w:type="dxa"/>
          </w:tcPr>
          <w:p w14:paraId="4010E032" w14:textId="47ED4CEE" w:rsidR="00F44AC8" w:rsidRPr="00092316" w:rsidRDefault="00F44AC8" w:rsidP="00F44AC8">
            <w:pPr>
              <w:pStyle w:val="TableTextBold"/>
              <w:rPr>
                <w:rFonts w:ascii="Arial" w:hAnsi="Arial" w:cs="Arial"/>
                <w:sz w:val="24"/>
                <w:szCs w:val="24"/>
              </w:rPr>
            </w:pPr>
            <w:r w:rsidRPr="00092316">
              <w:rPr>
                <w:rFonts w:ascii="Arial" w:hAnsi="Arial" w:cs="Arial"/>
                <w:sz w:val="24"/>
                <w:szCs w:val="24"/>
              </w:rPr>
              <w:t>ExA</w:t>
            </w:r>
          </w:p>
        </w:tc>
        <w:tc>
          <w:tcPr>
            <w:tcW w:w="5102" w:type="dxa"/>
          </w:tcPr>
          <w:p w14:paraId="6275B0BC" w14:textId="75AD2B89" w:rsidR="00F44AC8" w:rsidRPr="00092316" w:rsidRDefault="00F44AC8" w:rsidP="00F44AC8">
            <w:pPr>
              <w:pStyle w:val="TableText"/>
              <w:rPr>
                <w:rFonts w:ascii="Arial" w:hAnsi="Arial" w:cs="Arial"/>
                <w:sz w:val="24"/>
                <w:szCs w:val="24"/>
              </w:rPr>
            </w:pPr>
            <w:r w:rsidRPr="00092316">
              <w:rPr>
                <w:rFonts w:ascii="Arial" w:hAnsi="Arial" w:cs="Arial"/>
                <w:sz w:val="24"/>
                <w:szCs w:val="24"/>
              </w:rPr>
              <w:t xml:space="preserve">Examining </w:t>
            </w:r>
            <w:r>
              <w:rPr>
                <w:rFonts w:ascii="Arial" w:hAnsi="Arial" w:cs="Arial"/>
                <w:sz w:val="24"/>
                <w:szCs w:val="24"/>
              </w:rPr>
              <w:t>A</w:t>
            </w:r>
            <w:r w:rsidRPr="00092316">
              <w:rPr>
                <w:rFonts w:ascii="Arial" w:hAnsi="Arial" w:cs="Arial"/>
                <w:sz w:val="24"/>
                <w:szCs w:val="24"/>
              </w:rPr>
              <w:t>uthority</w:t>
            </w:r>
          </w:p>
        </w:tc>
        <w:tc>
          <w:tcPr>
            <w:tcW w:w="1540" w:type="dxa"/>
          </w:tcPr>
          <w:p w14:paraId="5809FC94" w14:textId="6C37EC0A" w:rsidR="00F44AC8" w:rsidRPr="00092316" w:rsidRDefault="00F44AC8" w:rsidP="00F44AC8">
            <w:pPr>
              <w:pStyle w:val="TableTextBold"/>
              <w:rPr>
                <w:rFonts w:ascii="Arial" w:hAnsi="Arial" w:cs="Arial"/>
                <w:sz w:val="24"/>
                <w:szCs w:val="24"/>
              </w:rPr>
            </w:pPr>
            <w:r w:rsidRPr="00AB17F2">
              <w:rPr>
                <w:rFonts w:ascii="Arial" w:hAnsi="Arial" w:cs="Arial"/>
                <w:bCs/>
                <w:sz w:val="24"/>
                <w:szCs w:val="24"/>
              </w:rPr>
              <w:t>SAC</w:t>
            </w:r>
          </w:p>
        </w:tc>
        <w:tc>
          <w:tcPr>
            <w:tcW w:w="7924" w:type="dxa"/>
          </w:tcPr>
          <w:p w14:paraId="122BA345" w14:textId="38672EA6" w:rsidR="00F44AC8" w:rsidRPr="00092316" w:rsidRDefault="00F44AC8" w:rsidP="00F44AC8">
            <w:pPr>
              <w:pStyle w:val="TableText"/>
              <w:rPr>
                <w:rFonts w:ascii="Arial" w:hAnsi="Arial" w:cs="Arial"/>
                <w:sz w:val="24"/>
                <w:szCs w:val="24"/>
              </w:rPr>
            </w:pPr>
            <w:r>
              <w:rPr>
                <w:rFonts w:ascii="Arial" w:hAnsi="Arial" w:cs="Arial"/>
                <w:sz w:val="24"/>
                <w:szCs w:val="24"/>
              </w:rPr>
              <w:t>Special Area of Conservation</w:t>
            </w:r>
          </w:p>
        </w:tc>
      </w:tr>
      <w:tr w:rsidR="00F44AC8" w:rsidRPr="00092316" w14:paraId="53C58D9F" w14:textId="77777777" w:rsidTr="00027822">
        <w:tc>
          <w:tcPr>
            <w:tcW w:w="1560" w:type="dxa"/>
          </w:tcPr>
          <w:p w14:paraId="53C58D9B" w14:textId="0F6C2840" w:rsidR="00F44AC8" w:rsidRPr="00092316" w:rsidRDefault="00F44AC8" w:rsidP="00F44AC8">
            <w:pPr>
              <w:pStyle w:val="TableTextBold"/>
              <w:rPr>
                <w:rFonts w:ascii="Arial" w:hAnsi="Arial" w:cs="Arial"/>
                <w:b w:val="0"/>
                <w:sz w:val="24"/>
                <w:szCs w:val="24"/>
              </w:rPr>
            </w:pPr>
            <w:r>
              <w:rPr>
                <w:rFonts w:ascii="Arial" w:hAnsi="Arial" w:cs="Arial"/>
                <w:sz w:val="24"/>
                <w:szCs w:val="24"/>
              </w:rPr>
              <w:t>Fig.</w:t>
            </w:r>
          </w:p>
        </w:tc>
        <w:tc>
          <w:tcPr>
            <w:tcW w:w="5102" w:type="dxa"/>
          </w:tcPr>
          <w:p w14:paraId="53C58D9C" w14:textId="4350CDEE" w:rsidR="00F44AC8" w:rsidRPr="00092316" w:rsidRDefault="00F44AC8" w:rsidP="00F44AC8">
            <w:pPr>
              <w:pStyle w:val="TableText"/>
              <w:rPr>
                <w:rFonts w:ascii="Arial" w:hAnsi="Arial" w:cs="Arial"/>
                <w:sz w:val="24"/>
                <w:szCs w:val="24"/>
              </w:rPr>
            </w:pPr>
            <w:r>
              <w:rPr>
                <w:rFonts w:ascii="Arial" w:hAnsi="Arial" w:cs="Arial"/>
                <w:sz w:val="24"/>
                <w:szCs w:val="24"/>
              </w:rPr>
              <w:t>Figure</w:t>
            </w:r>
          </w:p>
        </w:tc>
        <w:tc>
          <w:tcPr>
            <w:tcW w:w="1540" w:type="dxa"/>
          </w:tcPr>
          <w:p w14:paraId="53C58D9D" w14:textId="69756940" w:rsidR="00F44AC8" w:rsidRPr="00AB17F2" w:rsidRDefault="00F44AC8" w:rsidP="00F44AC8">
            <w:pPr>
              <w:pStyle w:val="TableTextBold"/>
              <w:rPr>
                <w:rFonts w:ascii="Arial" w:hAnsi="Arial" w:cs="Arial"/>
                <w:bCs/>
                <w:sz w:val="24"/>
                <w:szCs w:val="24"/>
              </w:rPr>
            </w:pPr>
            <w:r>
              <w:rPr>
                <w:rFonts w:ascii="Arial" w:hAnsi="Arial" w:cs="Arial"/>
                <w:bCs/>
                <w:sz w:val="24"/>
                <w:szCs w:val="24"/>
              </w:rPr>
              <w:t>SPA</w:t>
            </w:r>
          </w:p>
        </w:tc>
        <w:tc>
          <w:tcPr>
            <w:tcW w:w="7924" w:type="dxa"/>
          </w:tcPr>
          <w:p w14:paraId="53C58D9E" w14:textId="58539903" w:rsidR="00F44AC8" w:rsidRPr="00092316" w:rsidRDefault="00F44AC8" w:rsidP="00F44AC8">
            <w:pPr>
              <w:pStyle w:val="TableText"/>
              <w:rPr>
                <w:rFonts w:ascii="Arial" w:hAnsi="Arial" w:cs="Arial"/>
                <w:sz w:val="24"/>
                <w:szCs w:val="24"/>
              </w:rPr>
            </w:pPr>
            <w:r>
              <w:rPr>
                <w:rFonts w:ascii="Arial" w:hAnsi="Arial" w:cs="Arial"/>
                <w:sz w:val="24"/>
                <w:szCs w:val="24"/>
              </w:rPr>
              <w:t>Special Protection Area</w:t>
            </w:r>
          </w:p>
        </w:tc>
      </w:tr>
      <w:tr w:rsidR="00F44AC8" w:rsidRPr="00092316" w14:paraId="21A50AD7" w14:textId="77777777" w:rsidTr="00027822">
        <w:tc>
          <w:tcPr>
            <w:tcW w:w="1560" w:type="dxa"/>
          </w:tcPr>
          <w:p w14:paraId="2BF56443" w14:textId="0DF90386" w:rsidR="00F44AC8" w:rsidRPr="00092316" w:rsidRDefault="00F44AC8" w:rsidP="00F44AC8">
            <w:pPr>
              <w:pStyle w:val="TableTextBold"/>
              <w:rPr>
                <w:rFonts w:ascii="Arial" w:hAnsi="Arial" w:cs="Arial"/>
                <w:sz w:val="24"/>
                <w:szCs w:val="24"/>
              </w:rPr>
            </w:pPr>
            <w:r>
              <w:rPr>
                <w:rFonts w:ascii="Arial" w:hAnsi="Arial" w:cs="Arial"/>
                <w:sz w:val="24"/>
                <w:szCs w:val="24"/>
              </w:rPr>
              <w:t>HGVs</w:t>
            </w:r>
          </w:p>
        </w:tc>
        <w:tc>
          <w:tcPr>
            <w:tcW w:w="5102" w:type="dxa"/>
          </w:tcPr>
          <w:p w14:paraId="0014357C" w14:textId="2508D9EA" w:rsidR="00F44AC8" w:rsidRPr="00092316" w:rsidRDefault="00F44AC8" w:rsidP="00F44AC8">
            <w:pPr>
              <w:pStyle w:val="TableText"/>
              <w:rPr>
                <w:rFonts w:ascii="Arial" w:hAnsi="Arial" w:cs="Arial"/>
                <w:sz w:val="24"/>
                <w:szCs w:val="24"/>
              </w:rPr>
            </w:pPr>
            <w:r>
              <w:rPr>
                <w:rFonts w:ascii="Arial" w:hAnsi="Arial" w:cs="Arial"/>
                <w:sz w:val="24"/>
                <w:szCs w:val="24"/>
              </w:rPr>
              <w:t>Heavy Goods Vehicles</w:t>
            </w:r>
          </w:p>
        </w:tc>
        <w:tc>
          <w:tcPr>
            <w:tcW w:w="1540" w:type="dxa"/>
          </w:tcPr>
          <w:p w14:paraId="2254930A" w14:textId="7A633F1F" w:rsidR="00F44AC8" w:rsidRPr="00092316" w:rsidRDefault="00F44AC8" w:rsidP="00F44AC8">
            <w:pPr>
              <w:pStyle w:val="TableTextBold"/>
              <w:rPr>
                <w:rFonts w:ascii="Arial" w:hAnsi="Arial" w:cs="Arial"/>
                <w:sz w:val="24"/>
                <w:szCs w:val="24"/>
              </w:rPr>
            </w:pPr>
            <w:r w:rsidRPr="00092316">
              <w:rPr>
                <w:rFonts w:ascii="Arial" w:hAnsi="Arial" w:cs="Arial"/>
                <w:sz w:val="24"/>
                <w:szCs w:val="24"/>
              </w:rPr>
              <w:t>SI</w:t>
            </w:r>
          </w:p>
        </w:tc>
        <w:tc>
          <w:tcPr>
            <w:tcW w:w="7924" w:type="dxa"/>
          </w:tcPr>
          <w:p w14:paraId="2199BAEE" w14:textId="4C79938E" w:rsidR="00F44AC8" w:rsidRPr="00092316" w:rsidRDefault="00F44AC8" w:rsidP="00F44AC8">
            <w:pPr>
              <w:pStyle w:val="TableText"/>
              <w:rPr>
                <w:rFonts w:ascii="Arial" w:hAnsi="Arial" w:cs="Arial"/>
                <w:sz w:val="24"/>
                <w:szCs w:val="24"/>
              </w:rPr>
            </w:pPr>
            <w:r w:rsidRPr="00092316">
              <w:rPr>
                <w:rFonts w:ascii="Arial" w:hAnsi="Arial" w:cs="Arial"/>
                <w:sz w:val="24"/>
                <w:szCs w:val="24"/>
              </w:rPr>
              <w:t>Statutory Instrument</w:t>
            </w:r>
          </w:p>
        </w:tc>
      </w:tr>
      <w:tr w:rsidR="00F44AC8" w:rsidRPr="00092316" w14:paraId="5FD36DC5" w14:textId="77777777" w:rsidTr="00027822">
        <w:tc>
          <w:tcPr>
            <w:tcW w:w="1560" w:type="dxa"/>
          </w:tcPr>
          <w:p w14:paraId="593C0B95" w14:textId="5F9C9C41" w:rsidR="00F44AC8" w:rsidRDefault="00F44AC8" w:rsidP="00F44AC8">
            <w:pPr>
              <w:pStyle w:val="TableTextBold"/>
              <w:rPr>
                <w:rFonts w:ascii="Arial" w:hAnsi="Arial" w:cs="Arial"/>
                <w:sz w:val="24"/>
                <w:szCs w:val="24"/>
              </w:rPr>
            </w:pPr>
            <w:r>
              <w:rPr>
                <w:rFonts w:ascii="Arial" w:hAnsi="Arial" w:cs="Arial"/>
                <w:sz w:val="24"/>
                <w:szCs w:val="24"/>
              </w:rPr>
              <w:t>HLAs</w:t>
            </w:r>
          </w:p>
        </w:tc>
        <w:tc>
          <w:tcPr>
            <w:tcW w:w="5102" w:type="dxa"/>
          </w:tcPr>
          <w:p w14:paraId="6F953954" w14:textId="162356F0" w:rsidR="00F44AC8" w:rsidRDefault="00F44AC8" w:rsidP="00F44AC8">
            <w:pPr>
              <w:pStyle w:val="TableText"/>
              <w:rPr>
                <w:rFonts w:ascii="Arial" w:hAnsi="Arial" w:cs="Arial"/>
                <w:sz w:val="24"/>
                <w:szCs w:val="24"/>
              </w:rPr>
            </w:pPr>
            <w:r>
              <w:rPr>
                <w:rFonts w:ascii="Arial" w:hAnsi="Arial" w:cs="Arial"/>
                <w:sz w:val="24"/>
                <w:szCs w:val="24"/>
              </w:rPr>
              <w:t>Host Local Authorities</w:t>
            </w:r>
          </w:p>
        </w:tc>
        <w:tc>
          <w:tcPr>
            <w:tcW w:w="1540" w:type="dxa"/>
          </w:tcPr>
          <w:p w14:paraId="4AC5426D" w14:textId="6F1E7BD6" w:rsidR="00F44AC8" w:rsidRDefault="00F44AC8" w:rsidP="00F44AC8">
            <w:pPr>
              <w:pStyle w:val="TableTextBold"/>
              <w:rPr>
                <w:rFonts w:ascii="Arial" w:hAnsi="Arial" w:cs="Arial"/>
                <w:bCs/>
                <w:sz w:val="24"/>
                <w:szCs w:val="24"/>
              </w:rPr>
            </w:pPr>
            <w:r w:rsidRPr="00092316">
              <w:rPr>
                <w:rFonts w:ascii="Arial" w:hAnsi="Arial" w:cs="Arial"/>
                <w:sz w:val="24"/>
                <w:szCs w:val="24"/>
              </w:rPr>
              <w:t>SoS</w:t>
            </w:r>
          </w:p>
        </w:tc>
        <w:tc>
          <w:tcPr>
            <w:tcW w:w="7924" w:type="dxa"/>
          </w:tcPr>
          <w:p w14:paraId="0C9233A1" w14:textId="7F81A4FE" w:rsidR="00F44AC8" w:rsidRDefault="00F44AC8" w:rsidP="00F44AC8">
            <w:pPr>
              <w:pStyle w:val="TableText"/>
              <w:rPr>
                <w:rFonts w:ascii="Arial" w:hAnsi="Arial" w:cs="Arial"/>
                <w:sz w:val="24"/>
                <w:szCs w:val="24"/>
              </w:rPr>
            </w:pPr>
            <w:r w:rsidRPr="00092316">
              <w:rPr>
                <w:rFonts w:ascii="Arial" w:hAnsi="Arial" w:cs="Arial"/>
                <w:sz w:val="24"/>
                <w:szCs w:val="24"/>
              </w:rPr>
              <w:t>Secretary of State</w:t>
            </w:r>
          </w:p>
        </w:tc>
      </w:tr>
      <w:tr w:rsidR="00F44AC8" w:rsidRPr="00092316" w14:paraId="53C58DA4" w14:textId="77777777" w:rsidTr="00027822">
        <w:tc>
          <w:tcPr>
            <w:tcW w:w="1560" w:type="dxa"/>
          </w:tcPr>
          <w:p w14:paraId="53C58DA0" w14:textId="64CAE930" w:rsidR="00F44AC8" w:rsidRPr="00092316" w:rsidRDefault="00F44AC8" w:rsidP="00F44AC8">
            <w:pPr>
              <w:pStyle w:val="TableTextBold"/>
              <w:rPr>
                <w:rFonts w:ascii="Arial" w:hAnsi="Arial" w:cs="Arial"/>
                <w:b w:val="0"/>
                <w:sz w:val="24"/>
                <w:szCs w:val="24"/>
              </w:rPr>
            </w:pPr>
            <w:r>
              <w:rPr>
                <w:rFonts w:ascii="Arial" w:hAnsi="Arial" w:cs="Arial"/>
                <w:sz w:val="24"/>
                <w:szCs w:val="24"/>
              </w:rPr>
              <w:t>IPs</w:t>
            </w:r>
          </w:p>
        </w:tc>
        <w:tc>
          <w:tcPr>
            <w:tcW w:w="5102" w:type="dxa"/>
          </w:tcPr>
          <w:p w14:paraId="53C58DA1" w14:textId="5760B286" w:rsidR="00F44AC8" w:rsidRPr="00092316" w:rsidRDefault="00F44AC8" w:rsidP="00F44AC8">
            <w:pPr>
              <w:pStyle w:val="TableText"/>
              <w:rPr>
                <w:rFonts w:ascii="Arial" w:hAnsi="Arial" w:cs="Arial"/>
                <w:sz w:val="24"/>
                <w:szCs w:val="24"/>
              </w:rPr>
            </w:pPr>
            <w:r>
              <w:rPr>
                <w:rFonts w:ascii="Arial" w:hAnsi="Arial" w:cs="Arial"/>
                <w:sz w:val="24"/>
                <w:szCs w:val="24"/>
              </w:rPr>
              <w:t>Interested Parties</w:t>
            </w:r>
          </w:p>
        </w:tc>
        <w:tc>
          <w:tcPr>
            <w:tcW w:w="1540" w:type="dxa"/>
          </w:tcPr>
          <w:p w14:paraId="53C58DA2" w14:textId="2BA3A5FA" w:rsidR="00F44AC8" w:rsidRPr="00120534" w:rsidRDefault="00F44AC8" w:rsidP="00F44AC8">
            <w:pPr>
              <w:pStyle w:val="TableTextBold"/>
              <w:rPr>
                <w:rFonts w:ascii="Arial" w:hAnsi="Arial" w:cs="Arial"/>
                <w:bCs/>
                <w:sz w:val="24"/>
                <w:szCs w:val="24"/>
              </w:rPr>
            </w:pPr>
            <w:r w:rsidRPr="00120534">
              <w:rPr>
                <w:rFonts w:ascii="Arial" w:hAnsi="Arial" w:cs="Arial"/>
                <w:bCs/>
                <w:sz w:val="24"/>
                <w:szCs w:val="24"/>
              </w:rPr>
              <w:t>SUs</w:t>
            </w:r>
          </w:p>
        </w:tc>
        <w:tc>
          <w:tcPr>
            <w:tcW w:w="7924" w:type="dxa"/>
          </w:tcPr>
          <w:p w14:paraId="53C58DA3" w14:textId="40232B7B" w:rsidR="00F44AC8" w:rsidRPr="00092316" w:rsidRDefault="00F44AC8" w:rsidP="00F44AC8">
            <w:pPr>
              <w:pStyle w:val="TableText"/>
              <w:rPr>
                <w:rFonts w:ascii="Arial" w:hAnsi="Arial" w:cs="Arial"/>
                <w:sz w:val="24"/>
                <w:szCs w:val="24"/>
              </w:rPr>
            </w:pPr>
            <w:r>
              <w:rPr>
                <w:rFonts w:ascii="Arial" w:hAnsi="Arial" w:cs="Arial"/>
                <w:sz w:val="24"/>
                <w:szCs w:val="24"/>
              </w:rPr>
              <w:t>Statutory Undertakers</w:t>
            </w:r>
          </w:p>
        </w:tc>
      </w:tr>
      <w:tr w:rsidR="00F44AC8" w:rsidRPr="00092316" w14:paraId="51D6967B" w14:textId="77777777" w:rsidTr="00027822">
        <w:tc>
          <w:tcPr>
            <w:tcW w:w="1560" w:type="dxa"/>
          </w:tcPr>
          <w:p w14:paraId="580E8198" w14:textId="33ADA196" w:rsidR="00F44AC8" w:rsidRDefault="00F44AC8" w:rsidP="00F44AC8">
            <w:pPr>
              <w:pStyle w:val="TableTextBold"/>
              <w:rPr>
                <w:rFonts w:ascii="Arial" w:hAnsi="Arial" w:cs="Arial"/>
                <w:sz w:val="24"/>
                <w:szCs w:val="24"/>
              </w:rPr>
            </w:pPr>
            <w:r>
              <w:rPr>
                <w:rFonts w:ascii="Arial" w:hAnsi="Arial" w:cs="Arial"/>
                <w:sz w:val="24"/>
                <w:szCs w:val="24"/>
              </w:rPr>
              <w:t>ISH</w:t>
            </w:r>
          </w:p>
        </w:tc>
        <w:tc>
          <w:tcPr>
            <w:tcW w:w="5102" w:type="dxa"/>
          </w:tcPr>
          <w:p w14:paraId="3F8E889F" w14:textId="271CC857" w:rsidR="00F44AC8" w:rsidRDefault="00F44AC8" w:rsidP="00F44AC8">
            <w:pPr>
              <w:pStyle w:val="TableText"/>
              <w:rPr>
                <w:rFonts w:ascii="Arial" w:hAnsi="Arial" w:cs="Arial"/>
                <w:sz w:val="24"/>
                <w:szCs w:val="24"/>
              </w:rPr>
            </w:pPr>
            <w:r>
              <w:rPr>
                <w:rFonts w:ascii="Arial" w:hAnsi="Arial" w:cs="Arial"/>
                <w:sz w:val="24"/>
                <w:szCs w:val="24"/>
              </w:rPr>
              <w:t>Issue Specific Hearing</w:t>
            </w:r>
          </w:p>
        </w:tc>
        <w:tc>
          <w:tcPr>
            <w:tcW w:w="1540" w:type="dxa"/>
          </w:tcPr>
          <w:p w14:paraId="5A1C24E3" w14:textId="02E42339" w:rsidR="00F44AC8" w:rsidRPr="00092316" w:rsidRDefault="00F44AC8" w:rsidP="00F44AC8">
            <w:pPr>
              <w:pStyle w:val="TableTextBold"/>
              <w:rPr>
                <w:rFonts w:ascii="Arial" w:hAnsi="Arial" w:cs="Arial"/>
                <w:sz w:val="24"/>
                <w:szCs w:val="24"/>
              </w:rPr>
            </w:pPr>
            <w:r w:rsidRPr="00092316">
              <w:rPr>
                <w:rFonts w:ascii="Arial" w:hAnsi="Arial" w:cs="Arial"/>
                <w:sz w:val="24"/>
                <w:szCs w:val="24"/>
              </w:rPr>
              <w:t>TP</w:t>
            </w:r>
          </w:p>
        </w:tc>
        <w:tc>
          <w:tcPr>
            <w:tcW w:w="7924" w:type="dxa"/>
          </w:tcPr>
          <w:p w14:paraId="04BFEC3D" w14:textId="0527FC61" w:rsidR="00F44AC8" w:rsidRPr="00092316" w:rsidRDefault="00F44AC8" w:rsidP="00F44AC8">
            <w:pPr>
              <w:pStyle w:val="TableText"/>
              <w:rPr>
                <w:rFonts w:ascii="Arial" w:hAnsi="Arial" w:cs="Arial"/>
                <w:sz w:val="24"/>
                <w:szCs w:val="24"/>
              </w:rPr>
            </w:pPr>
            <w:r w:rsidRPr="00092316">
              <w:rPr>
                <w:rFonts w:ascii="Arial" w:hAnsi="Arial" w:cs="Arial"/>
                <w:sz w:val="24"/>
                <w:szCs w:val="24"/>
              </w:rPr>
              <w:t>Temporary Possession</w:t>
            </w:r>
          </w:p>
        </w:tc>
      </w:tr>
      <w:tr w:rsidR="00F44AC8" w:rsidRPr="00092316" w14:paraId="79F17909" w14:textId="77777777" w:rsidTr="00027822">
        <w:tc>
          <w:tcPr>
            <w:tcW w:w="1560" w:type="dxa"/>
          </w:tcPr>
          <w:p w14:paraId="5D3FE6A2" w14:textId="163E8B13" w:rsidR="00F44AC8" w:rsidRDefault="00F44AC8" w:rsidP="00F44AC8">
            <w:pPr>
              <w:pStyle w:val="TableTextBold"/>
              <w:rPr>
                <w:rFonts w:ascii="Arial" w:hAnsi="Arial" w:cs="Arial"/>
                <w:sz w:val="24"/>
                <w:szCs w:val="24"/>
              </w:rPr>
            </w:pPr>
            <w:r>
              <w:rPr>
                <w:rFonts w:ascii="Arial" w:hAnsi="Arial" w:cs="Arial"/>
                <w:sz w:val="24"/>
                <w:szCs w:val="24"/>
              </w:rPr>
              <w:t>LCC</w:t>
            </w:r>
          </w:p>
        </w:tc>
        <w:tc>
          <w:tcPr>
            <w:tcW w:w="5102" w:type="dxa"/>
          </w:tcPr>
          <w:p w14:paraId="777FB32F" w14:textId="786A06BB" w:rsidR="00F44AC8" w:rsidRDefault="00F44AC8" w:rsidP="00F44AC8">
            <w:pPr>
              <w:pStyle w:val="TableText"/>
              <w:rPr>
                <w:rFonts w:ascii="Arial" w:hAnsi="Arial" w:cs="Arial"/>
                <w:sz w:val="24"/>
                <w:szCs w:val="24"/>
              </w:rPr>
            </w:pPr>
            <w:r>
              <w:rPr>
                <w:rFonts w:ascii="Arial" w:hAnsi="Arial" w:cs="Arial"/>
                <w:sz w:val="24"/>
                <w:szCs w:val="24"/>
              </w:rPr>
              <w:t>Lincolnshire County Council</w:t>
            </w:r>
          </w:p>
        </w:tc>
        <w:tc>
          <w:tcPr>
            <w:tcW w:w="1540" w:type="dxa"/>
          </w:tcPr>
          <w:p w14:paraId="790A0636" w14:textId="6A09D155" w:rsidR="00F44AC8" w:rsidRDefault="00F44AC8" w:rsidP="00F44AC8">
            <w:pPr>
              <w:pStyle w:val="TableTextBold"/>
              <w:rPr>
                <w:rFonts w:ascii="Arial" w:hAnsi="Arial" w:cs="Arial"/>
                <w:sz w:val="24"/>
                <w:szCs w:val="24"/>
              </w:rPr>
            </w:pPr>
            <w:r>
              <w:rPr>
                <w:rFonts w:ascii="Arial" w:hAnsi="Arial" w:cs="Arial"/>
                <w:sz w:val="24"/>
                <w:szCs w:val="24"/>
              </w:rPr>
              <w:t>WMS</w:t>
            </w:r>
          </w:p>
        </w:tc>
        <w:tc>
          <w:tcPr>
            <w:tcW w:w="7924" w:type="dxa"/>
          </w:tcPr>
          <w:p w14:paraId="109D3470" w14:textId="15B08E47" w:rsidR="00F44AC8" w:rsidRDefault="00F44AC8" w:rsidP="00F44AC8">
            <w:pPr>
              <w:pStyle w:val="TableText"/>
              <w:rPr>
                <w:rFonts w:ascii="Arial" w:hAnsi="Arial" w:cs="Arial"/>
                <w:sz w:val="24"/>
                <w:szCs w:val="24"/>
              </w:rPr>
            </w:pPr>
            <w:r>
              <w:rPr>
                <w:rFonts w:ascii="Arial" w:hAnsi="Arial" w:cs="Arial"/>
                <w:sz w:val="24"/>
                <w:szCs w:val="24"/>
              </w:rPr>
              <w:t>Written Ministerial Statement</w:t>
            </w:r>
          </w:p>
        </w:tc>
      </w:tr>
      <w:tr w:rsidR="00F44AC8" w:rsidRPr="00092316" w14:paraId="5BF2E035" w14:textId="77777777" w:rsidTr="00027822">
        <w:tc>
          <w:tcPr>
            <w:tcW w:w="1560" w:type="dxa"/>
          </w:tcPr>
          <w:p w14:paraId="4B1BE5AA" w14:textId="169121EE" w:rsidR="00F44AC8" w:rsidRDefault="00F44AC8" w:rsidP="00F44AC8">
            <w:pPr>
              <w:pStyle w:val="TableTextBold"/>
              <w:rPr>
                <w:rFonts w:ascii="Arial" w:hAnsi="Arial" w:cs="Arial"/>
                <w:sz w:val="24"/>
                <w:szCs w:val="24"/>
              </w:rPr>
            </w:pPr>
            <w:r w:rsidRPr="00092316">
              <w:rPr>
                <w:rFonts w:ascii="Arial" w:hAnsi="Arial" w:cs="Arial"/>
                <w:sz w:val="24"/>
                <w:szCs w:val="24"/>
              </w:rPr>
              <w:t>LIR</w:t>
            </w:r>
          </w:p>
        </w:tc>
        <w:tc>
          <w:tcPr>
            <w:tcW w:w="5102" w:type="dxa"/>
          </w:tcPr>
          <w:p w14:paraId="084674F1" w14:textId="58CF73D0" w:rsidR="00F44AC8" w:rsidRDefault="00F44AC8" w:rsidP="00F44AC8">
            <w:pPr>
              <w:pStyle w:val="TableText"/>
              <w:rPr>
                <w:rFonts w:ascii="Arial" w:hAnsi="Arial" w:cs="Arial"/>
                <w:sz w:val="24"/>
                <w:szCs w:val="24"/>
              </w:rPr>
            </w:pPr>
            <w:r w:rsidRPr="00092316">
              <w:rPr>
                <w:rFonts w:ascii="Arial" w:hAnsi="Arial" w:cs="Arial"/>
                <w:sz w:val="24"/>
                <w:szCs w:val="24"/>
              </w:rPr>
              <w:t>Local Impact Report</w:t>
            </w:r>
          </w:p>
        </w:tc>
        <w:tc>
          <w:tcPr>
            <w:tcW w:w="1540" w:type="dxa"/>
          </w:tcPr>
          <w:p w14:paraId="1200EE49" w14:textId="77777777" w:rsidR="00F44AC8" w:rsidRPr="00120534" w:rsidRDefault="00F44AC8" w:rsidP="00F44AC8">
            <w:pPr>
              <w:pStyle w:val="TableTextBold"/>
              <w:rPr>
                <w:rFonts w:ascii="Arial" w:hAnsi="Arial" w:cs="Arial"/>
                <w:bCs/>
                <w:sz w:val="24"/>
                <w:szCs w:val="24"/>
              </w:rPr>
            </w:pPr>
          </w:p>
        </w:tc>
        <w:tc>
          <w:tcPr>
            <w:tcW w:w="7924" w:type="dxa"/>
          </w:tcPr>
          <w:p w14:paraId="48C22ADB" w14:textId="77777777" w:rsidR="00F44AC8" w:rsidRDefault="00F44AC8" w:rsidP="00F44AC8">
            <w:pPr>
              <w:pStyle w:val="TableText"/>
              <w:rPr>
                <w:rFonts w:ascii="Arial" w:hAnsi="Arial" w:cs="Arial"/>
                <w:sz w:val="24"/>
                <w:szCs w:val="24"/>
              </w:rPr>
            </w:pPr>
          </w:p>
        </w:tc>
      </w:tr>
    </w:tbl>
    <w:p w14:paraId="65F7629C" w14:textId="77777777" w:rsidR="00F44AC8" w:rsidRDefault="00F44AC8" w:rsidP="00EC4C86">
      <w:pPr>
        <w:pStyle w:val="QuestionMainBodyTextBold"/>
        <w:rPr>
          <w:rFonts w:ascii="Arial" w:hAnsi="Arial" w:cs="Arial"/>
          <w:sz w:val="24"/>
          <w:szCs w:val="24"/>
        </w:rPr>
      </w:pPr>
    </w:p>
    <w:p w14:paraId="100010ED" w14:textId="77777777" w:rsidR="00F44AC8" w:rsidRDefault="00F44AC8" w:rsidP="00EC4C86">
      <w:pPr>
        <w:pStyle w:val="QuestionMainBodyTextBold"/>
        <w:rPr>
          <w:rFonts w:ascii="Arial" w:hAnsi="Arial" w:cs="Arial"/>
          <w:sz w:val="24"/>
          <w:szCs w:val="24"/>
        </w:rPr>
      </w:pPr>
    </w:p>
    <w:p w14:paraId="51C94AB6" w14:textId="511AE1B2" w:rsidR="00EC4C86" w:rsidRPr="00114210" w:rsidRDefault="00EC4C86" w:rsidP="00EC4C86">
      <w:pPr>
        <w:pStyle w:val="QuestionMainBodyTextBold"/>
        <w:rPr>
          <w:rFonts w:ascii="Arial" w:hAnsi="Arial" w:cs="Arial"/>
          <w:sz w:val="24"/>
          <w:szCs w:val="24"/>
        </w:rPr>
      </w:pPr>
      <w:r w:rsidRPr="00114210">
        <w:rPr>
          <w:rFonts w:ascii="Arial" w:hAnsi="Arial" w:cs="Arial"/>
          <w:sz w:val="24"/>
          <w:szCs w:val="24"/>
        </w:rPr>
        <w:t>The Examination Library</w:t>
      </w:r>
    </w:p>
    <w:p w14:paraId="3244174D" w14:textId="77777777" w:rsidR="00EC4C86" w:rsidRPr="00114210" w:rsidRDefault="00EC4C86" w:rsidP="00EC4C86">
      <w:pPr>
        <w:pStyle w:val="QuestionMainBodyText"/>
        <w:rPr>
          <w:rFonts w:ascii="Arial" w:hAnsi="Arial" w:cs="Arial"/>
          <w:sz w:val="24"/>
          <w:szCs w:val="24"/>
        </w:rPr>
      </w:pPr>
      <w:r w:rsidRPr="00114210">
        <w:rPr>
          <w:rFonts w:ascii="Arial" w:hAnsi="Arial" w:cs="Arial"/>
          <w:sz w:val="24"/>
          <w:szCs w:val="24"/>
        </w:rPr>
        <w:t>References in these questions set out in square brackets (eg [APP-010]) are to documents catalogued in the Examination Library. The Examination Library can be obtained from the following link:</w:t>
      </w:r>
    </w:p>
    <w:p w14:paraId="793EC4CE" w14:textId="77777777" w:rsidR="00EC4C86" w:rsidRPr="00114210" w:rsidRDefault="00EC4C86" w:rsidP="00EC4C86">
      <w:pPr>
        <w:pStyle w:val="QuestionMainBodyText"/>
        <w:rPr>
          <w:rFonts w:ascii="Arial" w:hAnsi="Arial" w:cs="Arial"/>
          <w:sz w:val="24"/>
          <w:szCs w:val="24"/>
        </w:rPr>
      </w:pPr>
    </w:p>
    <w:p w14:paraId="7810F8E3" w14:textId="5997CD12" w:rsidR="00EC4C86" w:rsidRPr="00114210" w:rsidRDefault="00EC4C86" w:rsidP="00EC4C86">
      <w:pPr>
        <w:pStyle w:val="QuestionMainBodyText"/>
        <w:rPr>
          <w:rFonts w:ascii="Arial" w:hAnsi="Arial" w:cs="Arial"/>
          <w:sz w:val="24"/>
          <w:szCs w:val="24"/>
        </w:rPr>
      </w:pPr>
      <w:hyperlink r:id="rId14" w:history="1">
        <w:r w:rsidRPr="00114210">
          <w:rPr>
            <w:rStyle w:val="Hyperlink"/>
            <w:rFonts w:ascii="Arial" w:hAnsi="Arial" w:cs="Arial"/>
            <w:sz w:val="24"/>
            <w:szCs w:val="24"/>
          </w:rPr>
          <w:t>Examination Library</w:t>
        </w:r>
      </w:hyperlink>
      <w:r w:rsidRPr="00114210">
        <w:rPr>
          <w:rFonts w:ascii="Arial" w:hAnsi="Arial" w:cs="Arial"/>
          <w:sz w:val="24"/>
          <w:szCs w:val="24"/>
        </w:rPr>
        <w:t xml:space="preserve"> </w:t>
      </w:r>
    </w:p>
    <w:p w14:paraId="3E290597" w14:textId="77777777" w:rsidR="00EC4C86" w:rsidRPr="00114210" w:rsidRDefault="00EC4C86" w:rsidP="00EC4C86">
      <w:pPr>
        <w:pStyle w:val="QuestionMainBodyText"/>
        <w:rPr>
          <w:rFonts w:ascii="Arial" w:hAnsi="Arial" w:cs="Arial"/>
          <w:sz w:val="24"/>
          <w:szCs w:val="24"/>
        </w:rPr>
      </w:pPr>
    </w:p>
    <w:p w14:paraId="46C845B3" w14:textId="77777777" w:rsidR="00EC4C86" w:rsidRPr="00114210" w:rsidRDefault="00EC4C86" w:rsidP="00EC4C86">
      <w:pPr>
        <w:pStyle w:val="QuestionMainBodyText"/>
        <w:rPr>
          <w:rFonts w:ascii="Arial" w:hAnsi="Arial" w:cs="Arial"/>
          <w:sz w:val="24"/>
          <w:szCs w:val="24"/>
        </w:rPr>
      </w:pPr>
      <w:r w:rsidRPr="00114210">
        <w:rPr>
          <w:rFonts w:ascii="Arial" w:hAnsi="Arial" w:cs="Arial"/>
          <w:sz w:val="24"/>
          <w:szCs w:val="24"/>
        </w:rPr>
        <w:t>It will be updated as the examination progresses.</w:t>
      </w:r>
    </w:p>
    <w:p w14:paraId="53C58DAF" w14:textId="77777777" w:rsidR="00F01BDD" w:rsidRDefault="00F01BDD" w:rsidP="00F01BDD">
      <w:pPr>
        <w:sectPr w:rsidR="00F01BDD" w:rsidSect="00112E51">
          <w:headerReference w:type="default" r:id="rId15"/>
          <w:footerReference w:type="default" r:id="rId16"/>
          <w:headerReference w:type="first" r:id="rId17"/>
          <w:pgSz w:w="16838" w:h="11906" w:orient="landscape"/>
          <w:pgMar w:top="1418" w:right="851" w:bottom="1134" w:left="851" w:header="425" w:footer="425" w:gutter="0"/>
          <w:cols w:space="708"/>
          <w:docGrid w:linePitch="360"/>
        </w:sectPr>
      </w:pPr>
    </w:p>
    <w:p w14:paraId="53C58DB0" w14:textId="77777777" w:rsidR="00F01BDD" w:rsidRPr="00092316" w:rsidRDefault="00F01BDD" w:rsidP="00112E51">
      <w:pPr>
        <w:pStyle w:val="TableTextBold"/>
        <w:rPr>
          <w:rFonts w:ascii="Arial" w:hAnsi="Arial" w:cs="Arial"/>
          <w:sz w:val="24"/>
          <w:szCs w:val="24"/>
        </w:rPr>
      </w:pPr>
      <w:r w:rsidRPr="00092316">
        <w:rPr>
          <w:rFonts w:ascii="Arial" w:hAnsi="Arial" w:cs="Arial"/>
          <w:sz w:val="24"/>
          <w:szCs w:val="24"/>
        </w:rPr>
        <w:lastRenderedPageBreak/>
        <w:t>Index</w:t>
      </w:r>
    </w:p>
    <w:p w14:paraId="4FF225D5" w14:textId="38423DFD" w:rsidR="00416E14" w:rsidRDefault="00F01BDD">
      <w:pPr>
        <w:pStyle w:val="TOC1"/>
        <w:rPr>
          <w:rFonts w:asciiTheme="minorHAnsi" w:eastAsiaTheme="minorEastAsia" w:hAnsiTheme="minorHAnsi" w:cstheme="minorBidi"/>
          <w:b w:val="0"/>
          <w:noProof/>
          <w:kern w:val="2"/>
          <w:sz w:val="24"/>
          <w:szCs w:val="24"/>
          <w14:ligatures w14:val="standardContextual"/>
        </w:rPr>
      </w:pPr>
      <w:r w:rsidRPr="00092316">
        <w:rPr>
          <w:rFonts w:ascii="Arial" w:hAnsi="Arial" w:cs="Arial"/>
          <w:sz w:val="24"/>
          <w:szCs w:val="24"/>
        </w:rPr>
        <w:fldChar w:fldCharType="begin"/>
      </w:r>
      <w:r w:rsidRPr="00092316">
        <w:rPr>
          <w:rFonts w:ascii="Arial" w:hAnsi="Arial" w:cs="Arial"/>
          <w:sz w:val="24"/>
          <w:szCs w:val="24"/>
        </w:rPr>
        <w:instrText xml:space="preserve"> TOC \o "1-2" \h \z \u </w:instrText>
      </w:r>
      <w:r w:rsidRPr="00092316">
        <w:rPr>
          <w:rFonts w:ascii="Arial" w:hAnsi="Arial" w:cs="Arial"/>
          <w:sz w:val="24"/>
          <w:szCs w:val="24"/>
        </w:rPr>
        <w:fldChar w:fldCharType="separate"/>
      </w:r>
      <w:hyperlink w:anchor="_Toc220330433" w:history="1">
        <w:r w:rsidR="00416E14" w:rsidRPr="00BE4976">
          <w:rPr>
            <w:rStyle w:val="Hyperlink"/>
            <w:rFonts w:ascii="Arial" w:hAnsi="Arial" w:cs="Arial"/>
            <w:noProof/>
          </w:rPr>
          <w:t>1.</w:t>
        </w:r>
        <w:r w:rsidR="00416E14">
          <w:rPr>
            <w:rFonts w:asciiTheme="minorHAnsi" w:eastAsiaTheme="minorEastAsia" w:hAnsiTheme="minorHAnsi" w:cstheme="minorBidi"/>
            <w:b w:val="0"/>
            <w:noProof/>
            <w:kern w:val="2"/>
            <w:sz w:val="24"/>
            <w:szCs w:val="24"/>
            <w14:ligatures w14:val="standardContextual"/>
          </w:rPr>
          <w:tab/>
        </w:r>
        <w:r w:rsidR="00416E14" w:rsidRPr="00BE4976">
          <w:rPr>
            <w:rStyle w:val="Hyperlink"/>
            <w:rFonts w:ascii="Arial" w:hAnsi="Arial" w:cs="Arial"/>
            <w:noProof/>
          </w:rPr>
          <w:t>General and cross-topic matters</w:t>
        </w:r>
        <w:r w:rsidR="00416E14">
          <w:rPr>
            <w:noProof/>
            <w:webHidden/>
          </w:rPr>
          <w:tab/>
        </w:r>
        <w:r w:rsidR="00416E14">
          <w:rPr>
            <w:noProof/>
            <w:webHidden/>
          </w:rPr>
          <w:fldChar w:fldCharType="begin"/>
        </w:r>
        <w:r w:rsidR="00416E14">
          <w:rPr>
            <w:noProof/>
            <w:webHidden/>
          </w:rPr>
          <w:instrText xml:space="preserve"> PAGEREF _Toc220330433 \h </w:instrText>
        </w:r>
        <w:r w:rsidR="00416E14">
          <w:rPr>
            <w:noProof/>
            <w:webHidden/>
          </w:rPr>
        </w:r>
        <w:r w:rsidR="00416E14">
          <w:rPr>
            <w:noProof/>
            <w:webHidden/>
          </w:rPr>
          <w:fldChar w:fldCharType="separate"/>
        </w:r>
        <w:r w:rsidR="00416E14">
          <w:rPr>
            <w:noProof/>
            <w:webHidden/>
          </w:rPr>
          <w:t>5</w:t>
        </w:r>
        <w:r w:rsidR="00416E14">
          <w:rPr>
            <w:noProof/>
            <w:webHidden/>
          </w:rPr>
          <w:fldChar w:fldCharType="end"/>
        </w:r>
      </w:hyperlink>
    </w:p>
    <w:p w14:paraId="17A24BF3" w14:textId="1B9FF309" w:rsidR="00416E14" w:rsidRDefault="00416E14">
      <w:pPr>
        <w:pStyle w:val="TOC1"/>
        <w:rPr>
          <w:rFonts w:asciiTheme="minorHAnsi" w:eastAsiaTheme="minorEastAsia" w:hAnsiTheme="minorHAnsi" w:cstheme="minorBidi"/>
          <w:b w:val="0"/>
          <w:noProof/>
          <w:kern w:val="2"/>
          <w:sz w:val="24"/>
          <w:szCs w:val="24"/>
          <w14:ligatures w14:val="standardContextual"/>
        </w:rPr>
      </w:pPr>
      <w:hyperlink w:anchor="_Toc220330435" w:history="1">
        <w:r w:rsidRPr="00BE4976">
          <w:rPr>
            <w:rStyle w:val="Hyperlink"/>
            <w:rFonts w:ascii="Arial" w:hAnsi="Arial" w:cs="Arial"/>
            <w:noProof/>
          </w:rPr>
          <w:t>2.</w:t>
        </w:r>
        <w:r>
          <w:rPr>
            <w:rFonts w:asciiTheme="minorHAnsi" w:eastAsiaTheme="minorEastAsia" w:hAnsiTheme="minorHAnsi" w:cstheme="minorBidi"/>
            <w:b w:val="0"/>
            <w:noProof/>
            <w:kern w:val="2"/>
            <w:sz w:val="24"/>
            <w:szCs w:val="24"/>
            <w14:ligatures w14:val="standardContextual"/>
          </w:rPr>
          <w:tab/>
        </w:r>
        <w:r w:rsidRPr="00BE4976">
          <w:rPr>
            <w:rStyle w:val="Hyperlink"/>
            <w:rFonts w:ascii="Arial" w:hAnsi="Arial" w:cs="Arial"/>
            <w:noProof/>
          </w:rPr>
          <w:t>Need, site selection and alternatives</w:t>
        </w:r>
        <w:r>
          <w:rPr>
            <w:noProof/>
            <w:webHidden/>
          </w:rPr>
          <w:tab/>
        </w:r>
        <w:r>
          <w:rPr>
            <w:noProof/>
            <w:webHidden/>
          </w:rPr>
          <w:fldChar w:fldCharType="begin"/>
        </w:r>
        <w:r>
          <w:rPr>
            <w:noProof/>
            <w:webHidden/>
          </w:rPr>
          <w:instrText xml:space="preserve"> PAGEREF _Toc220330435 \h </w:instrText>
        </w:r>
        <w:r>
          <w:rPr>
            <w:noProof/>
            <w:webHidden/>
          </w:rPr>
        </w:r>
        <w:r>
          <w:rPr>
            <w:noProof/>
            <w:webHidden/>
          </w:rPr>
          <w:fldChar w:fldCharType="separate"/>
        </w:r>
        <w:r>
          <w:rPr>
            <w:noProof/>
            <w:webHidden/>
          </w:rPr>
          <w:t>5</w:t>
        </w:r>
        <w:r>
          <w:rPr>
            <w:noProof/>
            <w:webHidden/>
          </w:rPr>
          <w:fldChar w:fldCharType="end"/>
        </w:r>
      </w:hyperlink>
    </w:p>
    <w:p w14:paraId="48486E83" w14:textId="1CDCCBF6" w:rsidR="00416E14" w:rsidRDefault="00416E14">
      <w:pPr>
        <w:pStyle w:val="TOC1"/>
        <w:rPr>
          <w:rFonts w:asciiTheme="minorHAnsi" w:eastAsiaTheme="minorEastAsia" w:hAnsiTheme="minorHAnsi" w:cstheme="minorBidi"/>
          <w:b w:val="0"/>
          <w:noProof/>
          <w:kern w:val="2"/>
          <w:sz w:val="24"/>
          <w:szCs w:val="24"/>
          <w14:ligatures w14:val="standardContextual"/>
        </w:rPr>
      </w:pPr>
      <w:hyperlink w:anchor="_Toc220330436" w:history="1">
        <w:r w:rsidRPr="00BE4976">
          <w:rPr>
            <w:rStyle w:val="Hyperlink"/>
            <w:rFonts w:ascii="Arial" w:hAnsi="Arial" w:cs="Arial"/>
            <w:noProof/>
          </w:rPr>
          <w:t>3.</w:t>
        </w:r>
        <w:r>
          <w:rPr>
            <w:rFonts w:asciiTheme="minorHAnsi" w:eastAsiaTheme="minorEastAsia" w:hAnsiTheme="minorHAnsi" w:cstheme="minorBidi"/>
            <w:b w:val="0"/>
            <w:noProof/>
            <w:kern w:val="2"/>
            <w:sz w:val="24"/>
            <w:szCs w:val="24"/>
            <w14:ligatures w14:val="standardContextual"/>
          </w:rPr>
          <w:tab/>
        </w:r>
        <w:r w:rsidRPr="00BE4976">
          <w:rPr>
            <w:rStyle w:val="Hyperlink"/>
            <w:rFonts w:ascii="Arial" w:hAnsi="Arial" w:cs="Arial"/>
            <w:noProof/>
          </w:rPr>
          <w:t>Compulsory Acquisition (CA), Temporary Possession (TP), Land Rights and related matters</w:t>
        </w:r>
        <w:r>
          <w:rPr>
            <w:noProof/>
            <w:webHidden/>
          </w:rPr>
          <w:tab/>
        </w:r>
        <w:r>
          <w:rPr>
            <w:noProof/>
            <w:webHidden/>
          </w:rPr>
          <w:fldChar w:fldCharType="begin"/>
        </w:r>
        <w:r>
          <w:rPr>
            <w:noProof/>
            <w:webHidden/>
          </w:rPr>
          <w:instrText xml:space="preserve"> PAGEREF _Toc220330436 \h </w:instrText>
        </w:r>
        <w:r>
          <w:rPr>
            <w:noProof/>
            <w:webHidden/>
          </w:rPr>
        </w:r>
        <w:r>
          <w:rPr>
            <w:noProof/>
            <w:webHidden/>
          </w:rPr>
          <w:fldChar w:fldCharType="separate"/>
        </w:r>
        <w:r>
          <w:rPr>
            <w:noProof/>
            <w:webHidden/>
          </w:rPr>
          <w:t>6</w:t>
        </w:r>
        <w:r>
          <w:rPr>
            <w:noProof/>
            <w:webHidden/>
          </w:rPr>
          <w:fldChar w:fldCharType="end"/>
        </w:r>
      </w:hyperlink>
    </w:p>
    <w:p w14:paraId="1DC46B23" w14:textId="79D6EB79" w:rsidR="00416E14" w:rsidRDefault="00416E14">
      <w:pPr>
        <w:pStyle w:val="TOC1"/>
        <w:rPr>
          <w:rFonts w:asciiTheme="minorHAnsi" w:eastAsiaTheme="minorEastAsia" w:hAnsiTheme="minorHAnsi" w:cstheme="minorBidi"/>
          <w:b w:val="0"/>
          <w:noProof/>
          <w:kern w:val="2"/>
          <w:sz w:val="24"/>
          <w:szCs w:val="24"/>
          <w14:ligatures w14:val="standardContextual"/>
        </w:rPr>
      </w:pPr>
      <w:hyperlink w:anchor="_Toc220330437" w:history="1">
        <w:r w:rsidRPr="00BE4976">
          <w:rPr>
            <w:rStyle w:val="Hyperlink"/>
            <w:rFonts w:ascii="Arial" w:hAnsi="Arial" w:cs="Arial"/>
            <w:noProof/>
          </w:rPr>
          <w:t>4.</w:t>
        </w:r>
        <w:r>
          <w:rPr>
            <w:rFonts w:asciiTheme="minorHAnsi" w:eastAsiaTheme="minorEastAsia" w:hAnsiTheme="minorHAnsi" w:cstheme="minorBidi"/>
            <w:b w:val="0"/>
            <w:noProof/>
            <w:kern w:val="2"/>
            <w:sz w:val="24"/>
            <w:szCs w:val="24"/>
            <w14:ligatures w14:val="standardContextual"/>
          </w:rPr>
          <w:tab/>
        </w:r>
        <w:r w:rsidRPr="00BE4976">
          <w:rPr>
            <w:rStyle w:val="Hyperlink"/>
            <w:rFonts w:ascii="Arial" w:hAnsi="Arial" w:cs="Arial"/>
            <w:noProof/>
          </w:rPr>
          <w:t>Development Consent Order (DCO) and other consents</w:t>
        </w:r>
        <w:r>
          <w:rPr>
            <w:noProof/>
            <w:webHidden/>
          </w:rPr>
          <w:tab/>
        </w:r>
        <w:r>
          <w:rPr>
            <w:noProof/>
            <w:webHidden/>
          </w:rPr>
          <w:fldChar w:fldCharType="begin"/>
        </w:r>
        <w:r>
          <w:rPr>
            <w:noProof/>
            <w:webHidden/>
          </w:rPr>
          <w:instrText xml:space="preserve"> PAGEREF _Toc220330437 \h </w:instrText>
        </w:r>
        <w:r>
          <w:rPr>
            <w:noProof/>
            <w:webHidden/>
          </w:rPr>
        </w:r>
        <w:r>
          <w:rPr>
            <w:noProof/>
            <w:webHidden/>
          </w:rPr>
          <w:fldChar w:fldCharType="separate"/>
        </w:r>
        <w:r>
          <w:rPr>
            <w:noProof/>
            <w:webHidden/>
          </w:rPr>
          <w:t>7</w:t>
        </w:r>
        <w:r>
          <w:rPr>
            <w:noProof/>
            <w:webHidden/>
          </w:rPr>
          <w:fldChar w:fldCharType="end"/>
        </w:r>
      </w:hyperlink>
    </w:p>
    <w:p w14:paraId="134EE580" w14:textId="3AD1DFED" w:rsidR="00416E14" w:rsidRDefault="00416E14">
      <w:pPr>
        <w:pStyle w:val="TOC1"/>
        <w:rPr>
          <w:rFonts w:asciiTheme="minorHAnsi" w:eastAsiaTheme="minorEastAsia" w:hAnsiTheme="minorHAnsi" w:cstheme="minorBidi"/>
          <w:b w:val="0"/>
          <w:noProof/>
          <w:kern w:val="2"/>
          <w:sz w:val="24"/>
          <w:szCs w:val="24"/>
          <w14:ligatures w14:val="standardContextual"/>
        </w:rPr>
      </w:pPr>
      <w:hyperlink w:anchor="_Toc220330438" w:history="1">
        <w:r w:rsidRPr="00BE4976">
          <w:rPr>
            <w:rStyle w:val="Hyperlink"/>
            <w:rFonts w:ascii="Arial" w:hAnsi="Arial" w:cs="Arial"/>
            <w:noProof/>
          </w:rPr>
          <w:t>5.</w:t>
        </w:r>
        <w:r>
          <w:rPr>
            <w:rFonts w:asciiTheme="minorHAnsi" w:eastAsiaTheme="minorEastAsia" w:hAnsiTheme="minorHAnsi" w:cstheme="minorBidi"/>
            <w:b w:val="0"/>
            <w:noProof/>
            <w:kern w:val="2"/>
            <w:sz w:val="24"/>
            <w:szCs w:val="24"/>
            <w14:ligatures w14:val="standardContextual"/>
          </w:rPr>
          <w:tab/>
        </w:r>
        <w:r w:rsidRPr="00BE4976">
          <w:rPr>
            <w:rStyle w:val="Hyperlink"/>
            <w:rFonts w:ascii="Arial" w:hAnsi="Arial" w:cs="Arial"/>
            <w:noProof/>
          </w:rPr>
          <w:t>Biodiversity and ecology</w:t>
        </w:r>
        <w:r>
          <w:rPr>
            <w:noProof/>
            <w:webHidden/>
          </w:rPr>
          <w:tab/>
        </w:r>
        <w:r>
          <w:rPr>
            <w:noProof/>
            <w:webHidden/>
          </w:rPr>
          <w:fldChar w:fldCharType="begin"/>
        </w:r>
        <w:r>
          <w:rPr>
            <w:noProof/>
            <w:webHidden/>
          </w:rPr>
          <w:instrText xml:space="preserve"> PAGEREF _Toc220330438 \h </w:instrText>
        </w:r>
        <w:r>
          <w:rPr>
            <w:noProof/>
            <w:webHidden/>
          </w:rPr>
        </w:r>
        <w:r>
          <w:rPr>
            <w:noProof/>
            <w:webHidden/>
          </w:rPr>
          <w:fldChar w:fldCharType="separate"/>
        </w:r>
        <w:r>
          <w:rPr>
            <w:noProof/>
            <w:webHidden/>
          </w:rPr>
          <w:t>7</w:t>
        </w:r>
        <w:r>
          <w:rPr>
            <w:noProof/>
            <w:webHidden/>
          </w:rPr>
          <w:fldChar w:fldCharType="end"/>
        </w:r>
      </w:hyperlink>
    </w:p>
    <w:p w14:paraId="54C7136D" w14:textId="2A0753DB" w:rsidR="00416E14" w:rsidRDefault="00416E14">
      <w:pPr>
        <w:pStyle w:val="TOC1"/>
        <w:rPr>
          <w:rFonts w:asciiTheme="minorHAnsi" w:eastAsiaTheme="minorEastAsia" w:hAnsiTheme="minorHAnsi" w:cstheme="minorBidi"/>
          <w:b w:val="0"/>
          <w:noProof/>
          <w:kern w:val="2"/>
          <w:sz w:val="24"/>
          <w:szCs w:val="24"/>
          <w14:ligatures w14:val="standardContextual"/>
        </w:rPr>
      </w:pPr>
      <w:hyperlink w:anchor="_Toc220330439" w:history="1">
        <w:r w:rsidRPr="00BE4976">
          <w:rPr>
            <w:rStyle w:val="Hyperlink"/>
            <w:rFonts w:ascii="Arial" w:hAnsi="Arial" w:cs="Arial"/>
            <w:noProof/>
          </w:rPr>
          <w:t>6.</w:t>
        </w:r>
        <w:r>
          <w:rPr>
            <w:rFonts w:asciiTheme="minorHAnsi" w:eastAsiaTheme="minorEastAsia" w:hAnsiTheme="minorHAnsi" w:cstheme="minorBidi"/>
            <w:b w:val="0"/>
            <w:noProof/>
            <w:kern w:val="2"/>
            <w:sz w:val="24"/>
            <w:szCs w:val="24"/>
            <w14:ligatures w14:val="standardContextual"/>
          </w:rPr>
          <w:tab/>
        </w:r>
        <w:r w:rsidRPr="00BE4976">
          <w:rPr>
            <w:rStyle w:val="Hyperlink"/>
            <w:rFonts w:ascii="Arial" w:hAnsi="Arial" w:cs="Arial"/>
            <w:noProof/>
          </w:rPr>
          <w:t>Historic environment</w:t>
        </w:r>
        <w:r>
          <w:rPr>
            <w:noProof/>
            <w:webHidden/>
          </w:rPr>
          <w:tab/>
        </w:r>
        <w:r>
          <w:rPr>
            <w:noProof/>
            <w:webHidden/>
          </w:rPr>
          <w:fldChar w:fldCharType="begin"/>
        </w:r>
        <w:r>
          <w:rPr>
            <w:noProof/>
            <w:webHidden/>
          </w:rPr>
          <w:instrText xml:space="preserve"> PAGEREF _Toc220330439 \h </w:instrText>
        </w:r>
        <w:r>
          <w:rPr>
            <w:noProof/>
            <w:webHidden/>
          </w:rPr>
        </w:r>
        <w:r>
          <w:rPr>
            <w:noProof/>
            <w:webHidden/>
          </w:rPr>
          <w:fldChar w:fldCharType="separate"/>
        </w:r>
        <w:r>
          <w:rPr>
            <w:noProof/>
            <w:webHidden/>
          </w:rPr>
          <w:t>8</w:t>
        </w:r>
        <w:r>
          <w:rPr>
            <w:noProof/>
            <w:webHidden/>
          </w:rPr>
          <w:fldChar w:fldCharType="end"/>
        </w:r>
      </w:hyperlink>
    </w:p>
    <w:p w14:paraId="744111B7" w14:textId="120BFF0E" w:rsidR="00416E14" w:rsidRDefault="00416E14">
      <w:pPr>
        <w:pStyle w:val="TOC1"/>
        <w:rPr>
          <w:rFonts w:asciiTheme="minorHAnsi" w:eastAsiaTheme="minorEastAsia" w:hAnsiTheme="minorHAnsi" w:cstheme="minorBidi"/>
          <w:b w:val="0"/>
          <w:noProof/>
          <w:kern w:val="2"/>
          <w:sz w:val="24"/>
          <w:szCs w:val="24"/>
          <w14:ligatures w14:val="standardContextual"/>
        </w:rPr>
      </w:pPr>
      <w:hyperlink w:anchor="_Toc220330440" w:history="1">
        <w:r w:rsidRPr="00BE4976">
          <w:rPr>
            <w:rStyle w:val="Hyperlink"/>
            <w:rFonts w:ascii="Arial" w:hAnsi="Arial" w:cs="Arial"/>
            <w:noProof/>
          </w:rPr>
          <w:t>7.</w:t>
        </w:r>
        <w:r>
          <w:rPr>
            <w:rFonts w:asciiTheme="minorHAnsi" w:eastAsiaTheme="minorEastAsia" w:hAnsiTheme="minorHAnsi" w:cstheme="minorBidi"/>
            <w:b w:val="0"/>
            <w:noProof/>
            <w:kern w:val="2"/>
            <w:sz w:val="24"/>
            <w:szCs w:val="24"/>
            <w14:ligatures w14:val="standardContextual"/>
          </w:rPr>
          <w:tab/>
        </w:r>
        <w:r w:rsidRPr="00BE4976">
          <w:rPr>
            <w:rStyle w:val="Hyperlink"/>
            <w:rFonts w:ascii="Arial" w:hAnsi="Arial" w:cs="Arial"/>
            <w:noProof/>
          </w:rPr>
          <w:t>Landscape and visual</w:t>
        </w:r>
        <w:r>
          <w:rPr>
            <w:noProof/>
            <w:webHidden/>
          </w:rPr>
          <w:tab/>
        </w:r>
        <w:r>
          <w:rPr>
            <w:noProof/>
            <w:webHidden/>
          </w:rPr>
          <w:fldChar w:fldCharType="begin"/>
        </w:r>
        <w:r>
          <w:rPr>
            <w:noProof/>
            <w:webHidden/>
          </w:rPr>
          <w:instrText xml:space="preserve"> PAGEREF _Toc220330440 \h </w:instrText>
        </w:r>
        <w:r>
          <w:rPr>
            <w:noProof/>
            <w:webHidden/>
          </w:rPr>
        </w:r>
        <w:r>
          <w:rPr>
            <w:noProof/>
            <w:webHidden/>
          </w:rPr>
          <w:fldChar w:fldCharType="separate"/>
        </w:r>
        <w:r>
          <w:rPr>
            <w:noProof/>
            <w:webHidden/>
          </w:rPr>
          <w:t>8</w:t>
        </w:r>
        <w:r>
          <w:rPr>
            <w:noProof/>
            <w:webHidden/>
          </w:rPr>
          <w:fldChar w:fldCharType="end"/>
        </w:r>
      </w:hyperlink>
    </w:p>
    <w:p w14:paraId="7F518081" w14:textId="6BFC9C03" w:rsidR="00416E14" w:rsidRDefault="00416E14">
      <w:pPr>
        <w:pStyle w:val="TOC1"/>
        <w:rPr>
          <w:rFonts w:asciiTheme="minorHAnsi" w:eastAsiaTheme="minorEastAsia" w:hAnsiTheme="minorHAnsi" w:cstheme="minorBidi"/>
          <w:b w:val="0"/>
          <w:noProof/>
          <w:kern w:val="2"/>
          <w:sz w:val="24"/>
          <w:szCs w:val="24"/>
          <w14:ligatures w14:val="standardContextual"/>
        </w:rPr>
      </w:pPr>
      <w:hyperlink w:anchor="_Toc220330441" w:history="1">
        <w:r w:rsidRPr="00BE4976">
          <w:rPr>
            <w:rStyle w:val="Hyperlink"/>
            <w:rFonts w:ascii="Arial" w:hAnsi="Arial" w:cs="Arial"/>
            <w:noProof/>
          </w:rPr>
          <w:t>8.</w:t>
        </w:r>
        <w:r>
          <w:rPr>
            <w:rFonts w:asciiTheme="minorHAnsi" w:eastAsiaTheme="minorEastAsia" w:hAnsiTheme="minorHAnsi" w:cstheme="minorBidi"/>
            <w:b w:val="0"/>
            <w:noProof/>
            <w:kern w:val="2"/>
            <w:sz w:val="24"/>
            <w:szCs w:val="24"/>
            <w14:ligatures w14:val="standardContextual"/>
          </w:rPr>
          <w:tab/>
        </w:r>
        <w:r w:rsidRPr="00BE4976">
          <w:rPr>
            <w:rStyle w:val="Hyperlink"/>
            <w:rFonts w:ascii="Arial" w:hAnsi="Arial" w:cs="Arial"/>
            <w:noProof/>
          </w:rPr>
          <w:t>Land Use</w:t>
        </w:r>
        <w:r>
          <w:rPr>
            <w:noProof/>
            <w:webHidden/>
          </w:rPr>
          <w:tab/>
        </w:r>
        <w:r>
          <w:rPr>
            <w:noProof/>
            <w:webHidden/>
          </w:rPr>
          <w:fldChar w:fldCharType="begin"/>
        </w:r>
        <w:r>
          <w:rPr>
            <w:noProof/>
            <w:webHidden/>
          </w:rPr>
          <w:instrText xml:space="preserve"> PAGEREF _Toc220330441 \h </w:instrText>
        </w:r>
        <w:r>
          <w:rPr>
            <w:noProof/>
            <w:webHidden/>
          </w:rPr>
        </w:r>
        <w:r>
          <w:rPr>
            <w:noProof/>
            <w:webHidden/>
          </w:rPr>
          <w:fldChar w:fldCharType="separate"/>
        </w:r>
        <w:r>
          <w:rPr>
            <w:noProof/>
            <w:webHidden/>
          </w:rPr>
          <w:t>9</w:t>
        </w:r>
        <w:r>
          <w:rPr>
            <w:noProof/>
            <w:webHidden/>
          </w:rPr>
          <w:fldChar w:fldCharType="end"/>
        </w:r>
      </w:hyperlink>
    </w:p>
    <w:p w14:paraId="74BBCBC6" w14:textId="1A27D6A7" w:rsidR="00416E14" w:rsidRDefault="00416E14">
      <w:pPr>
        <w:pStyle w:val="TOC1"/>
        <w:rPr>
          <w:rFonts w:asciiTheme="minorHAnsi" w:eastAsiaTheme="minorEastAsia" w:hAnsiTheme="minorHAnsi" w:cstheme="minorBidi"/>
          <w:b w:val="0"/>
          <w:noProof/>
          <w:kern w:val="2"/>
          <w:sz w:val="24"/>
          <w:szCs w:val="24"/>
          <w14:ligatures w14:val="standardContextual"/>
        </w:rPr>
      </w:pPr>
      <w:hyperlink w:anchor="_Toc220330442" w:history="1">
        <w:r w:rsidRPr="00BE4976">
          <w:rPr>
            <w:rStyle w:val="Hyperlink"/>
            <w:rFonts w:ascii="Arial" w:hAnsi="Arial" w:cs="Arial"/>
            <w:noProof/>
          </w:rPr>
          <w:t>9.</w:t>
        </w:r>
        <w:r>
          <w:rPr>
            <w:rFonts w:asciiTheme="minorHAnsi" w:eastAsiaTheme="minorEastAsia" w:hAnsiTheme="minorHAnsi" w:cstheme="minorBidi"/>
            <w:b w:val="0"/>
            <w:noProof/>
            <w:kern w:val="2"/>
            <w:sz w:val="24"/>
            <w:szCs w:val="24"/>
            <w14:ligatures w14:val="standardContextual"/>
          </w:rPr>
          <w:tab/>
        </w:r>
        <w:r w:rsidRPr="00BE4976">
          <w:rPr>
            <w:rStyle w:val="Hyperlink"/>
            <w:rFonts w:ascii="Arial" w:hAnsi="Arial" w:cs="Arial"/>
            <w:noProof/>
          </w:rPr>
          <w:t>Socio-economics</w:t>
        </w:r>
        <w:r>
          <w:rPr>
            <w:noProof/>
            <w:webHidden/>
          </w:rPr>
          <w:tab/>
        </w:r>
        <w:r>
          <w:rPr>
            <w:noProof/>
            <w:webHidden/>
          </w:rPr>
          <w:fldChar w:fldCharType="begin"/>
        </w:r>
        <w:r>
          <w:rPr>
            <w:noProof/>
            <w:webHidden/>
          </w:rPr>
          <w:instrText xml:space="preserve"> PAGEREF _Toc220330442 \h </w:instrText>
        </w:r>
        <w:r>
          <w:rPr>
            <w:noProof/>
            <w:webHidden/>
          </w:rPr>
        </w:r>
        <w:r>
          <w:rPr>
            <w:noProof/>
            <w:webHidden/>
          </w:rPr>
          <w:fldChar w:fldCharType="separate"/>
        </w:r>
        <w:r>
          <w:rPr>
            <w:noProof/>
            <w:webHidden/>
          </w:rPr>
          <w:t>9</w:t>
        </w:r>
        <w:r>
          <w:rPr>
            <w:noProof/>
            <w:webHidden/>
          </w:rPr>
          <w:fldChar w:fldCharType="end"/>
        </w:r>
      </w:hyperlink>
    </w:p>
    <w:p w14:paraId="63854EF5" w14:textId="2DDE92A8" w:rsidR="00416E14" w:rsidRDefault="00416E14">
      <w:pPr>
        <w:pStyle w:val="TOC1"/>
        <w:rPr>
          <w:rFonts w:asciiTheme="minorHAnsi" w:eastAsiaTheme="minorEastAsia" w:hAnsiTheme="minorHAnsi" w:cstheme="minorBidi"/>
          <w:b w:val="0"/>
          <w:noProof/>
          <w:kern w:val="2"/>
          <w:sz w:val="24"/>
          <w:szCs w:val="24"/>
          <w14:ligatures w14:val="standardContextual"/>
        </w:rPr>
      </w:pPr>
      <w:hyperlink w:anchor="_Toc220330443" w:history="1">
        <w:r w:rsidRPr="00BE4976">
          <w:rPr>
            <w:rStyle w:val="Hyperlink"/>
            <w:rFonts w:ascii="Arial" w:hAnsi="Arial" w:cs="Arial"/>
            <w:noProof/>
          </w:rPr>
          <w:t>10.</w:t>
        </w:r>
        <w:r>
          <w:rPr>
            <w:rFonts w:asciiTheme="minorHAnsi" w:eastAsiaTheme="minorEastAsia" w:hAnsiTheme="minorHAnsi" w:cstheme="minorBidi"/>
            <w:b w:val="0"/>
            <w:noProof/>
            <w:kern w:val="2"/>
            <w:sz w:val="24"/>
            <w:szCs w:val="24"/>
            <w14:ligatures w14:val="standardContextual"/>
          </w:rPr>
          <w:tab/>
        </w:r>
        <w:r w:rsidRPr="00BE4976">
          <w:rPr>
            <w:rStyle w:val="Hyperlink"/>
            <w:rFonts w:ascii="Arial" w:hAnsi="Arial" w:cs="Arial"/>
            <w:noProof/>
          </w:rPr>
          <w:t>Traffic and transport</w:t>
        </w:r>
        <w:r>
          <w:rPr>
            <w:noProof/>
            <w:webHidden/>
          </w:rPr>
          <w:tab/>
        </w:r>
        <w:r>
          <w:rPr>
            <w:noProof/>
            <w:webHidden/>
          </w:rPr>
          <w:fldChar w:fldCharType="begin"/>
        </w:r>
        <w:r>
          <w:rPr>
            <w:noProof/>
            <w:webHidden/>
          </w:rPr>
          <w:instrText xml:space="preserve"> PAGEREF _Toc220330443 \h </w:instrText>
        </w:r>
        <w:r>
          <w:rPr>
            <w:noProof/>
            <w:webHidden/>
          </w:rPr>
        </w:r>
        <w:r>
          <w:rPr>
            <w:noProof/>
            <w:webHidden/>
          </w:rPr>
          <w:fldChar w:fldCharType="separate"/>
        </w:r>
        <w:r>
          <w:rPr>
            <w:noProof/>
            <w:webHidden/>
          </w:rPr>
          <w:t>9</w:t>
        </w:r>
        <w:r>
          <w:rPr>
            <w:noProof/>
            <w:webHidden/>
          </w:rPr>
          <w:fldChar w:fldCharType="end"/>
        </w:r>
      </w:hyperlink>
    </w:p>
    <w:p w14:paraId="0C32F9BA" w14:textId="601F702C" w:rsidR="00416E14" w:rsidRDefault="00416E14">
      <w:pPr>
        <w:pStyle w:val="TOC1"/>
        <w:rPr>
          <w:rFonts w:asciiTheme="minorHAnsi" w:eastAsiaTheme="minorEastAsia" w:hAnsiTheme="minorHAnsi" w:cstheme="minorBidi"/>
          <w:b w:val="0"/>
          <w:noProof/>
          <w:kern w:val="2"/>
          <w:sz w:val="24"/>
          <w:szCs w:val="24"/>
          <w14:ligatures w14:val="standardContextual"/>
        </w:rPr>
      </w:pPr>
      <w:hyperlink w:anchor="_Toc220330444" w:history="1">
        <w:r w:rsidRPr="00BE4976">
          <w:rPr>
            <w:rStyle w:val="Hyperlink"/>
            <w:rFonts w:ascii="Arial" w:hAnsi="Arial" w:cs="Arial"/>
            <w:noProof/>
          </w:rPr>
          <w:t>11.</w:t>
        </w:r>
        <w:r>
          <w:rPr>
            <w:rFonts w:asciiTheme="minorHAnsi" w:eastAsiaTheme="minorEastAsia" w:hAnsiTheme="minorHAnsi" w:cstheme="minorBidi"/>
            <w:b w:val="0"/>
            <w:noProof/>
            <w:kern w:val="2"/>
            <w:sz w:val="24"/>
            <w:szCs w:val="24"/>
            <w14:ligatures w14:val="standardContextual"/>
          </w:rPr>
          <w:tab/>
        </w:r>
        <w:r w:rsidRPr="00BE4976">
          <w:rPr>
            <w:rStyle w:val="Hyperlink"/>
            <w:rFonts w:ascii="Arial" w:hAnsi="Arial" w:cs="Arial"/>
            <w:noProof/>
          </w:rPr>
          <w:t>Water environment and flood risk</w:t>
        </w:r>
        <w:r>
          <w:rPr>
            <w:noProof/>
            <w:webHidden/>
          </w:rPr>
          <w:tab/>
        </w:r>
        <w:r>
          <w:rPr>
            <w:noProof/>
            <w:webHidden/>
          </w:rPr>
          <w:fldChar w:fldCharType="begin"/>
        </w:r>
        <w:r>
          <w:rPr>
            <w:noProof/>
            <w:webHidden/>
          </w:rPr>
          <w:instrText xml:space="preserve"> PAGEREF _Toc220330444 \h </w:instrText>
        </w:r>
        <w:r>
          <w:rPr>
            <w:noProof/>
            <w:webHidden/>
          </w:rPr>
        </w:r>
        <w:r>
          <w:rPr>
            <w:noProof/>
            <w:webHidden/>
          </w:rPr>
          <w:fldChar w:fldCharType="separate"/>
        </w:r>
        <w:r>
          <w:rPr>
            <w:noProof/>
            <w:webHidden/>
          </w:rPr>
          <w:t>9</w:t>
        </w:r>
        <w:r>
          <w:rPr>
            <w:noProof/>
            <w:webHidden/>
          </w:rPr>
          <w:fldChar w:fldCharType="end"/>
        </w:r>
      </w:hyperlink>
    </w:p>
    <w:p w14:paraId="1AA31D8E" w14:textId="177D527C" w:rsidR="00416E14" w:rsidRDefault="00416E14">
      <w:pPr>
        <w:pStyle w:val="TOC1"/>
        <w:rPr>
          <w:rFonts w:asciiTheme="minorHAnsi" w:eastAsiaTheme="minorEastAsia" w:hAnsiTheme="minorHAnsi" w:cstheme="minorBidi"/>
          <w:b w:val="0"/>
          <w:noProof/>
          <w:kern w:val="2"/>
          <w:sz w:val="24"/>
          <w:szCs w:val="24"/>
          <w14:ligatures w14:val="standardContextual"/>
        </w:rPr>
      </w:pPr>
      <w:hyperlink w:anchor="_Toc220330445" w:history="1">
        <w:r w:rsidRPr="00BE4976">
          <w:rPr>
            <w:rStyle w:val="Hyperlink"/>
            <w:rFonts w:ascii="Arial" w:hAnsi="Arial" w:cs="Arial"/>
            <w:noProof/>
          </w:rPr>
          <w:t>12.</w:t>
        </w:r>
        <w:r>
          <w:rPr>
            <w:rFonts w:asciiTheme="minorHAnsi" w:eastAsiaTheme="minorEastAsia" w:hAnsiTheme="minorHAnsi" w:cstheme="minorBidi"/>
            <w:b w:val="0"/>
            <w:noProof/>
            <w:kern w:val="2"/>
            <w:sz w:val="24"/>
            <w:szCs w:val="24"/>
            <w14:ligatures w14:val="standardContextual"/>
          </w:rPr>
          <w:tab/>
        </w:r>
        <w:r w:rsidRPr="00BE4976">
          <w:rPr>
            <w:rStyle w:val="Hyperlink"/>
            <w:rFonts w:ascii="Arial" w:hAnsi="Arial" w:cs="Arial"/>
            <w:noProof/>
          </w:rPr>
          <w:t>Cumulative effects</w:t>
        </w:r>
        <w:r>
          <w:rPr>
            <w:noProof/>
            <w:webHidden/>
          </w:rPr>
          <w:tab/>
        </w:r>
        <w:r>
          <w:rPr>
            <w:noProof/>
            <w:webHidden/>
          </w:rPr>
          <w:fldChar w:fldCharType="begin"/>
        </w:r>
        <w:r>
          <w:rPr>
            <w:noProof/>
            <w:webHidden/>
          </w:rPr>
          <w:instrText xml:space="preserve"> PAGEREF _Toc220330445 \h </w:instrText>
        </w:r>
        <w:r>
          <w:rPr>
            <w:noProof/>
            <w:webHidden/>
          </w:rPr>
        </w:r>
        <w:r>
          <w:rPr>
            <w:noProof/>
            <w:webHidden/>
          </w:rPr>
          <w:fldChar w:fldCharType="separate"/>
        </w:r>
        <w:r>
          <w:rPr>
            <w:noProof/>
            <w:webHidden/>
          </w:rPr>
          <w:t>9</w:t>
        </w:r>
        <w:r>
          <w:rPr>
            <w:noProof/>
            <w:webHidden/>
          </w:rPr>
          <w:fldChar w:fldCharType="end"/>
        </w:r>
      </w:hyperlink>
    </w:p>
    <w:p w14:paraId="53C58DC2" w14:textId="7EB180E9" w:rsidR="000339C3" w:rsidRDefault="00F01BDD" w:rsidP="00112E51">
      <w:pPr>
        <w:spacing w:after="120"/>
      </w:pPr>
      <w:r w:rsidRPr="00092316">
        <w:rPr>
          <w:rFonts w:ascii="Arial" w:hAnsi="Arial" w:cs="Arial"/>
          <w:sz w:val="24"/>
          <w:szCs w:val="24"/>
        </w:rPr>
        <w:fldChar w:fldCharType="end"/>
      </w:r>
    </w:p>
    <w:p w14:paraId="53C58DC3" w14:textId="77777777" w:rsidR="00722501" w:rsidRPr="00112E51" w:rsidRDefault="00722501" w:rsidP="00112E51">
      <w:pPr>
        <w:pStyle w:val="TOC1"/>
        <w:sectPr w:rsidR="00722501" w:rsidRPr="00112E51" w:rsidSect="00112E51">
          <w:pgSz w:w="16838" w:h="11906" w:orient="landscape"/>
          <w:pgMar w:top="1418" w:right="851" w:bottom="851" w:left="851" w:header="425" w:footer="425" w:gutter="0"/>
          <w:cols w:num="2" w:space="567"/>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6"/>
        <w:gridCol w:w="3608"/>
        <w:gridCol w:w="10312"/>
      </w:tblGrid>
      <w:tr w:rsidR="001168CC" w:rsidRPr="008C59AE" w14:paraId="53C58DCC" w14:textId="77777777" w:rsidTr="00106044">
        <w:trPr>
          <w:tblHeader/>
        </w:trPr>
        <w:tc>
          <w:tcPr>
            <w:tcW w:w="1206" w:type="dxa"/>
            <w:tcBorders>
              <w:top w:val="single" w:sz="4" w:space="0" w:color="auto"/>
              <w:left w:val="single" w:sz="4" w:space="0" w:color="auto"/>
              <w:bottom w:val="single" w:sz="4" w:space="0" w:color="FFFFFF" w:themeColor="background1"/>
              <w:right w:val="single" w:sz="4" w:space="0" w:color="FFFFFF" w:themeColor="background1"/>
            </w:tcBorders>
            <w:shd w:val="clear" w:color="auto" w:fill="000000" w:themeFill="text1"/>
          </w:tcPr>
          <w:p w14:paraId="53C58DC6" w14:textId="3CD28AED" w:rsidR="00547CD9" w:rsidRPr="00092316" w:rsidRDefault="00F240D8" w:rsidP="00C96FF5">
            <w:pPr>
              <w:pStyle w:val="TableTextBold"/>
              <w:rPr>
                <w:rFonts w:ascii="Arial" w:hAnsi="Arial" w:cs="Arial"/>
                <w:sz w:val="24"/>
                <w:szCs w:val="24"/>
              </w:rPr>
            </w:pPr>
            <w:r w:rsidRPr="00A97580">
              <w:rPr>
                <w:rFonts w:ascii="Arial" w:hAnsi="Arial" w:cs="Arial"/>
                <w:sz w:val="24"/>
                <w:szCs w:val="24"/>
                <w:highlight w:val="black"/>
              </w:rPr>
              <w:lastRenderedPageBreak/>
              <w:t>ExQ</w:t>
            </w:r>
            <w:r w:rsidR="003F1812">
              <w:rPr>
                <w:rFonts w:ascii="Arial" w:hAnsi="Arial" w:cs="Arial"/>
                <w:sz w:val="24"/>
                <w:szCs w:val="24"/>
              </w:rPr>
              <w:t>3</w:t>
            </w:r>
          </w:p>
        </w:tc>
        <w:tc>
          <w:tcPr>
            <w:tcW w:w="3608"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53C58DC9" w14:textId="7253C795" w:rsidR="004A73BC" w:rsidRPr="00092316" w:rsidRDefault="00547CD9" w:rsidP="00C96FF5">
            <w:pPr>
              <w:pStyle w:val="TableTextBold"/>
              <w:rPr>
                <w:rFonts w:ascii="Arial" w:hAnsi="Arial" w:cs="Arial"/>
                <w:sz w:val="24"/>
                <w:szCs w:val="24"/>
              </w:rPr>
            </w:pPr>
            <w:r w:rsidRPr="00092316">
              <w:rPr>
                <w:rFonts w:ascii="Arial" w:hAnsi="Arial" w:cs="Arial"/>
                <w:sz w:val="24"/>
                <w:szCs w:val="24"/>
              </w:rPr>
              <w:t>Question to:</w:t>
            </w:r>
          </w:p>
        </w:tc>
        <w:tc>
          <w:tcPr>
            <w:tcW w:w="10312" w:type="dxa"/>
            <w:tcBorders>
              <w:top w:val="single" w:sz="4" w:space="0" w:color="auto"/>
              <w:left w:val="single" w:sz="4" w:space="0" w:color="FFFFFF" w:themeColor="background1"/>
              <w:bottom w:val="single" w:sz="4" w:space="0" w:color="FFFFFF" w:themeColor="background1"/>
              <w:right w:val="single" w:sz="4" w:space="0" w:color="auto"/>
            </w:tcBorders>
            <w:shd w:val="clear" w:color="auto" w:fill="000000" w:themeFill="text1"/>
          </w:tcPr>
          <w:p w14:paraId="53C58DCB" w14:textId="77777777" w:rsidR="00547CD9" w:rsidRPr="00092316" w:rsidRDefault="00547CD9" w:rsidP="00112E51">
            <w:pPr>
              <w:pStyle w:val="TableTextBold"/>
              <w:rPr>
                <w:rFonts w:ascii="Arial" w:hAnsi="Arial" w:cs="Arial"/>
                <w:b w:val="0"/>
                <w:sz w:val="24"/>
                <w:szCs w:val="24"/>
              </w:rPr>
            </w:pPr>
            <w:r w:rsidRPr="00092316">
              <w:rPr>
                <w:rFonts w:ascii="Arial" w:hAnsi="Arial" w:cs="Arial"/>
                <w:sz w:val="24"/>
                <w:szCs w:val="24"/>
              </w:rPr>
              <w:t>Question:</w:t>
            </w:r>
          </w:p>
        </w:tc>
      </w:tr>
      <w:tr w:rsidR="003207CA" w:rsidRPr="008C59AE" w14:paraId="44F51D9E" w14:textId="77777777" w:rsidTr="00106044">
        <w:tc>
          <w:tcPr>
            <w:tcW w:w="15126" w:type="dxa"/>
            <w:gridSpan w:val="3"/>
            <w:tcBorders>
              <w:top w:val="single" w:sz="4" w:space="0" w:color="FFFFFF" w:themeColor="background1"/>
            </w:tcBorders>
          </w:tcPr>
          <w:p w14:paraId="46AF0F92" w14:textId="0DD00B6D" w:rsidR="003207CA" w:rsidRPr="00092316" w:rsidRDefault="003207CA" w:rsidP="000B14A6">
            <w:pPr>
              <w:pStyle w:val="Heading1"/>
              <w:rPr>
                <w:rFonts w:ascii="Arial" w:hAnsi="Arial" w:cs="Arial"/>
                <w:sz w:val="24"/>
                <w:szCs w:val="24"/>
              </w:rPr>
            </w:pPr>
            <w:bookmarkStart w:id="0" w:name="_Toc220330433"/>
            <w:r w:rsidRPr="00092316">
              <w:rPr>
                <w:rFonts w:ascii="Arial" w:hAnsi="Arial" w:cs="Arial"/>
                <w:sz w:val="24"/>
                <w:szCs w:val="24"/>
              </w:rPr>
              <w:t xml:space="preserve">General and </w:t>
            </w:r>
            <w:r w:rsidR="005B46AC">
              <w:rPr>
                <w:rFonts w:ascii="Arial" w:hAnsi="Arial" w:cs="Arial"/>
                <w:sz w:val="24"/>
                <w:szCs w:val="24"/>
              </w:rPr>
              <w:t>c</w:t>
            </w:r>
            <w:r w:rsidRPr="00092316">
              <w:rPr>
                <w:rFonts w:ascii="Arial" w:hAnsi="Arial" w:cs="Arial"/>
                <w:sz w:val="24"/>
                <w:szCs w:val="24"/>
              </w:rPr>
              <w:t xml:space="preserve">ross-topic </w:t>
            </w:r>
            <w:r w:rsidR="005B46AC">
              <w:rPr>
                <w:rFonts w:ascii="Arial" w:hAnsi="Arial" w:cs="Arial"/>
                <w:sz w:val="24"/>
                <w:szCs w:val="24"/>
              </w:rPr>
              <w:t>matters</w:t>
            </w:r>
            <w:bookmarkEnd w:id="0"/>
          </w:p>
        </w:tc>
      </w:tr>
      <w:tr w:rsidR="007A244A" w:rsidRPr="001F0873" w14:paraId="53C58DEE" w14:textId="77777777" w:rsidTr="00106044">
        <w:tc>
          <w:tcPr>
            <w:tcW w:w="1206" w:type="dxa"/>
          </w:tcPr>
          <w:p w14:paraId="53C58DE9" w14:textId="77777777" w:rsidR="007A244A" w:rsidRPr="00092316" w:rsidRDefault="007A244A" w:rsidP="000B16CB">
            <w:pPr>
              <w:pStyle w:val="BHRAquestions"/>
            </w:pPr>
          </w:p>
        </w:tc>
        <w:tc>
          <w:tcPr>
            <w:tcW w:w="3608" w:type="dxa"/>
          </w:tcPr>
          <w:p w14:paraId="6C0FE10A" w14:textId="77777777" w:rsidR="007A244A" w:rsidRDefault="00AF4A7B" w:rsidP="00662E85">
            <w:pPr>
              <w:rPr>
                <w:rFonts w:ascii="Arial" w:hAnsi="Arial" w:cs="Arial"/>
                <w:sz w:val="24"/>
                <w:szCs w:val="24"/>
              </w:rPr>
            </w:pPr>
            <w:r>
              <w:rPr>
                <w:rFonts w:ascii="Arial" w:hAnsi="Arial" w:cs="Arial"/>
                <w:sz w:val="24"/>
                <w:szCs w:val="24"/>
              </w:rPr>
              <w:t>Applicant</w:t>
            </w:r>
          </w:p>
          <w:p w14:paraId="53C58DEA" w14:textId="19BE9354" w:rsidR="00FA3E6A" w:rsidRPr="00092316" w:rsidRDefault="00FA3E6A" w:rsidP="00662E85">
            <w:pPr>
              <w:rPr>
                <w:rFonts w:ascii="Arial" w:hAnsi="Arial" w:cs="Arial"/>
                <w:sz w:val="24"/>
                <w:szCs w:val="24"/>
              </w:rPr>
            </w:pPr>
          </w:p>
        </w:tc>
        <w:tc>
          <w:tcPr>
            <w:tcW w:w="10312" w:type="dxa"/>
          </w:tcPr>
          <w:p w14:paraId="53C58DED" w14:textId="675EE1CF" w:rsidR="00AC1B8D" w:rsidRPr="001F0873" w:rsidRDefault="004C20B9" w:rsidP="00CE4BBC">
            <w:pPr>
              <w:pStyle w:val="ListBullet"/>
              <w:numPr>
                <w:ilvl w:val="0"/>
                <w:numId w:val="0"/>
              </w:numPr>
              <w:rPr>
                <w:rFonts w:ascii="Arial" w:hAnsi="Arial" w:cs="Arial"/>
                <w:sz w:val="24"/>
                <w:szCs w:val="24"/>
              </w:rPr>
            </w:pPr>
            <w:r>
              <w:rPr>
                <w:rFonts w:ascii="Arial" w:hAnsi="Arial" w:cs="Arial"/>
                <w:sz w:val="24"/>
                <w:szCs w:val="24"/>
              </w:rPr>
              <w:t xml:space="preserve">Can the applicant confirm that </w:t>
            </w:r>
            <w:r w:rsidRPr="004C20B9">
              <w:rPr>
                <w:rFonts w:ascii="Arial" w:hAnsi="Arial" w:cs="Arial"/>
                <w:sz w:val="24"/>
                <w:szCs w:val="24"/>
              </w:rPr>
              <w:t>Tables 1A to 1D of the Planning Statement [APP-277]</w:t>
            </w:r>
            <w:r>
              <w:rPr>
                <w:rFonts w:ascii="Arial" w:hAnsi="Arial" w:cs="Arial"/>
                <w:sz w:val="24"/>
                <w:szCs w:val="24"/>
              </w:rPr>
              <w:t xml:space="preserve"> </w:t>
            </w:r>
            <w:r w:rsidR="00032249">
              <w:rPr>
                <w:rFonts w:ascii="Arial" w:hAnsi="Arial" w:cs="Arial"/>
                <w:sz w:val="24"/>
                <w:szCs w:val="24"/>
              </w:rPr>
              <w:t xml:space="preserve">have been updated in order to reflect the changes submitted by LCC and NKDC to the latest list of projects </w:t>
            </w:r>
            <w:r w:rsidR="00FA3E6A">
              <w:rPr>
                <w:rFonts w:ascii="Arial" w:hAnsi="Arial" w:cs="Arial"/>
                <w:sz w:val="24"/>
                <w:szCs w:val="24"/>
              </w:rPr>
              <w:t>within or overlapping the Order Limits</w:t>
            </w:r>
            <w:r w:rsidR="00032249">
              <w:rPr>
                <w:rFonts w:ascii="Arial" w:hAnsi="Arial" w:cs="Arial"/>
                <w:sz w:val="24"/>
                <w:szCs w:val="24"/>
              </w:rPr>
              <w:t xml:space="preserve"> which should be considered by the applicant?</w:t>
            </w:r>
          </w:p>
        </w:tc>
      </w:tr>
      <w:tr w:rsidR="00C56F9E" w:rsidRPr="001F0873" w14:paraId="2827B664" w14:textId="77777777" w:rsidTr="00106044">
        <w:tc>
          <w:tcPr>
            <w:tcW w:w="1206" w:type="dxa"/>
          </w:tcPr>
          <w:p w14:paraId="179CD51A" w14:textId="77777777" w:rsidR="00C56F9E" w:rsidRPr="00092316" w:rsidRDefault="00C56F9E" w:rsidP="000B16CB">
            <w:pPr>
              <w:pStyle w:val="BHRAquestions"/>
            </w:pPr>
          </w:p>
        </w:tc>
        <w:tc>
          <w:tcPr>
            <w:tcW w:w="3608" w:type="dxa"/>
          </w:tcPr>
          <w:p w14:paraId="76A7F4F9" w14:textId="5A55132B" w:rsidR="00C56F9E" w:rsidRDefault="00C56F9E" w:rsidP="00662E85">
            <w:pPr>
              <w:rPr>
                <w:rFonts w:ascii="Arial" w:hAnsi="Arial" w:cs="Arial"/>
                <w:sz w:val="24"/>
                <w:szCs w:val="24"/>
              </w:rPr>
            </w:pPr>
            <w:r>
              <w:rPr>
                <w:rFonts w:ascii="Arial" w:hAnsi="Arial" w:cs="Arial"/>
                <w:sz w:val="24"/>
                <w:szCs w:val="24"/>
              </w:rPr>
              <w:t>Applicant</w:t>
            </w:r>
          </w:p>
        </w:tc>
        <w:tc>
          <w:tcPr>
            <w:tcW w:w="10312" w:type="dxa"/>
          </w:tcPr>
          <w:p w14:paraId="246DECF2" w14:textId="1E53A4A5" w:rsidR="00C56F9E" w:rsidRDefault="00D0249F" w:rsidP="00CE4BBC">
            <w:pPr>
              <w:pStyle w:val="ListBullet"/>
              <w:numPr>
                <w:ilvl w:val="0"/>
                <w:numId w:val="0"/>
              </w:numPr>
              <w:rPr>
                <w:rFonts w:ascii="Arial" w:hAnsi="Arial" w:cs="Arial"/>
                <w:sz w:val="24"/>
                <w:szCs w:val="24"/>
              </w:rPr>
            </w:pPr>
            <w:r>
              <w:rPr>
                <w:rFonts w:ascii="Arial" w:hAnsi="Arial" w:cs="Arial"/>
                <w:sz w:val="24"/>
                <w:szCs w:val="24"/>
              </w:rPr>
              <w:t xml:space="preserve">The 2025 versions of the </w:t>
            </w:r>
            <w:r w:rsidR="0042044B">
              <w:rPr>
                <w:rFonts w:ascii="Arial" w:hAnsi="Arial" w:cs="Arial"/>
                <w:sz w:val="24"/>
                <w:szCs w:val="24"/>
              </w:rPr>
              <w:t>N</w:t>
            </w:r>
            <w:r w:rsidR="00715366">
              <w:rPr>
                <w:rFonts w:ascii="Arial" w:hAnsi="Arial" w:cs="Arial"/>
                <w:sz w:val="24"/>
                <w:szCs w:val="24"/>
              </w:rPr>
              <w:t>ational Policy Statement (NPS)</w:t>
            </w:r>
            <w:r w:rsidR="0042044B">
              <w:rPr>
                <w:rFonts w:ascii="Arial" w:hAnsi="Arial" w:cs="Arial"/>
                <w:sz w:val="24"/>
                <w:szCs w:val="24"/>
              </w:rPr>
              <w:t xml:space="preserve"> EN1</w:t>
            </w:r>
            <w:r w:rsidR="00715366">
              <w:rPr>
                <w:rFonts w:ascii="Arial" w:hAnsi="Arial" w:cs="Arial"/>
                <w:sz w:val="24"/>
                <w:szCs w:val="24"/>
              </w:rPr>
              <w:t xml:space="preserve">, </w:t>
            </w:r>
            <w:r w:rsidR="0042044B">
              <w:rPr>
                <w:rFonts w:ascii="Arial" w:hAnsi="Arial" w:cs="Arial"/>
                <w:sz w:val="24"/>
                <w:szCs w:val="24"/>
              </w:rPr>
              <w:t>NPS EN3</w:t>
            </w:r>
            <w:r w:rsidR="0035528F">
              <w:rPr>
                <w:rFonts w:ascii="Arial" w:hAnsi="Arial" w:cs="Arial"/>
                <w:sz w:val="24"/>
                <w:szCs w:val="24"/>
              </w:rPr>
              <w:t xml:space="preserve"> and NPS EN5</w:t>
            </w:r>
            <w:r w:rsidR="00715366">
              <w:rPr>
                <w:rFonts w:ascii="Arial" w:hAnsi="Arial" w:cs="Arial"/>
                <w:sz w:val="24"/>
                <w:szCs w:val="24"/>
              </w:rPr>
              <w:t xml:space="preserve"> came into force on </w:t>
            </w:r>
            <w:r w:rsidR="00B94578">
              <w:rPr>
                <w:rFonts w:ascii="Arial" w:hAnsi="Arial" w:cs="Arial"/>
                <w:sz w:val="24"/>
                <w:szCs w:val="24"/>
              </w:rPr>
              <w:t>the 6</w:t>
            </w:r>
            <w:r w:rsidR="00B94578">
              <w:rPr>
                <w:rFonts w:ascii="Arial" w:hAnsi="Arial" w:cs="Arial"/>
                <w:sz w:val="24"/>
                <w:szCs w:val="24"/>
                <w:vertAlign w:val="superscript"/>
              </w:rPr>
              <w:t xml:space="preserve"> </w:t>
            </w:r>
            <w:r w:rsidR="00B94578">
              <w:rPr>
                <w:rFonts w:ascii="Arial" w:hAnsi="Arial" w:cs="Arial"/>
                <w:sz w:val="24"/>
                <w:szCs w:val="24"/>
              </w:rPr>
              <w:t xml:space="preserve">January 2026. </w:t>
            </w:r>
            <w:r w:rsidR="00F20F0E">
              <w:rPr>
                <w:rFonts w:ascii="Arial" w:hAnsi="Arial" w:cs="Arial"/>
                <w:sz w:val="24"/>
                <w:szCs w:val="24"/>
              </w:rPr>
              <w:t xml:space="preserve">Does the applicant believe that any of the documents submitted in support of the proposed development need to </w:t>
            </w:r>
            <w:r w:rsidR="0021247D">
              <w:rPr>
                <w:rFonts w:ascii="Arial" w:hAnsi="Arial" w:cs="Arial"/>
                <w:sz w:val="24"/>
                <w:szCs w:val="24"/>
              </w:rPr>
              <w:t xml:space="preserve">be </w:t>
            </w:r>
            <w:r w:rsidR="00F20F0E">
              <w:rPr>
                <w:rFonts w:ascii="Arial" w:hAnsi="Arial" w:cs="Arial"/>
                <w:sz w:val="24"/>
                <w:szCs w:val="24"/>
              </w:rPr>
              <w:t>changed in light</w:t>
            </w:r>
            <w:r w:rsidR="00DB202C">
              <w:rPr>
                <w:rFonts w:ascii="Arial" w:hAnsi="Arial" w:cs="Arial"/>
                <w:sz w:val="24"/>
                <w:szCs w:val="24"/>
              </w:rPr>
              <w:t xml:space="preserve"> of the version of the NPSs?</w:t>
            </w:r>
            <w:r w:rsidR="00CC6FD1">
              <w:rPr>
                <w:rFonts w:ascii="Arial" w:hAnsi="Arial" w:cs="Arial"/>
                <w:sz w:val="24"/>
                <w:szCs w:val="24"/>
              </w:rPr>
              <w:t xml:space="preserve"> </w:t>
            </w:r>
          </w:p>
        </w:tc>
      </w:tr>
      <w:tr w:rsidR="000827BA" w:rsidRPr="001F0873" w14:paraId="23979F56" w14:textId="77777777" w:rsidTr="00106044">
        <w:tc>
          <w:tcPr>
            <w:tcW w:w="1206" w:type="dxa"/>
          </w:tcPr>
          <w:p w14:paraId="444D2359" w14:textId="77777777" w:rsidR="000827BA" w:rsidRPr="00092316" w:rsidRDefault="000827BA" w:rsidP="000827BA">
            <w:pPr>
              <w:pStyle w:val="BHRAquestions"/>
            </w:pPr>
          </w:p>
        </w:tc>
        <w:tc>
          <w:tcPr>
            <w:tcW w:w="3608" w:type="dxa"/>
          </w:tcPr>
          <w:p w14:paraId="5FEE20CA" w14:textId="77777777" w:rsidR="000827BA" w:rsidRDefault="000827BA" w:rsidP="000827BA">
            <w:pPr>
              <w:jc w:val="both"/>
              <w:rPr>
                <w:rFonts w:ascii="Arial" w:hAnsi="Arial" w:cs="Arial"/>
                <w:sz w:val="24"/>
                <w:szCs w:val="24"/>
              </w:rPr>
            </w:pPr>
            <w:r>
              <w:rPr>
                <w:rFonts w:ascii="Arial" w:hAnsi="Arial" w:cs="Arial"/>
                <w:sz w:val="24"/>
                <w:szCs w:val="24"/>
              </w:rPr>
              <w:t>Applicant</w:t>
            </w:r>
          </w:p>
          <w:p w14:paraId="5E51F182" w14:textId="4D6CC178" w:rsidR="000827BA" w:rsidRDefault="000827BA" w:rsidP="000827BA">
            <w:pPr>
              <w:rPr>
                <w:rFonts w:ascii="Arial" w:hAnsi="Arial" w:cs="Arial"/>
                <w:sz w:val="24"/>
                <w:szCs w:val="24"/>
              </w:rPr>
            </w:pPr>
            <w:r>
              <w:rPr>
                <w:rFonts w:ascii="Arial" w:hAnsi="Arial" w:cs="Arial"/>
                <w:sz w:val="24"/>
                <w:szCs w:val="24"/>
              </w:rPr>
              <w:t>Environment Agency</w:t>
            </w:r>
          </w:p>
        </w:tc>
        <w:tc>
          <w:tcPr>
            <w:tcW w:w="10312" w:type="dxa"/>
          </w:tcPr>
          <w:p w14:paraId="08AB02D0" w14:textId="6046FB7F" w:rsidR="000827BA" w:rsidRDefault="000827BA" w:rsidP="000827BA">
            <w:pPr>
              <w:pStyle w:val="ListBullet"/>
              <w:numPr>
                <w:ilvl w:val="0"/>
                <w:numId w:val="0"/>
              </w:numPr>
              <w:rPr>
                <w:rFonts w:ascii="Arial" w:hAnsi="Arial" w:cs="Arial"/>
                <w:sz w:val="24"/>
                <w:szCs w:val="24"/>
              </w:rPr>
            </w:pPr>
            <w:r>
              <w:rPr>
                <w:rFonts w:ascii="Arial" w:hAnsi="Arial" w:cs="Arial"/>
                <w:sz w:val="24"/>
                <w:szCs w:val="24"/>
              </w:rPr>
              <w:t>The proposed development includes a Battery Energy Storage System (BESS) which, in case of a fire, may require the use of chemicals, such as PFBs or PFAs, to be extinguished. These chemicals, if not contained, can have a significant detrimental effect on the wider environment. Can the applicant please confirm how it has considered the potential need for the use of such chemicals and how it has mitigated against its release? Can the applicant also confirm if a lead line base is proposed as potential mitigation?</w:t>
            </w:r>
          </w:p>
        </w:tc>
      </w:tr>
      <w:tr w:rsidR="001D09BC" w:rsidRPr="008C59AE" w14:paraId="53C58DF0" w14:textId="77777777" w:rsidTr="00106044">
        <w:tc>
          <w:tcPr>
            <w:tcW w:w="15126" w:type="dxa"/>
            <w:gridSpan w:val="3"/>
          </w:tcPr>
          <w:p w14:paraId="53C58DEF" w14:textId="0EDEA799" w:rsidR="001D09BC" w:rsidRPr="00092316" w:rsidRDefault="00786945" w:rsidP="001D09BC">
            <w:pPr>
              <w:pStyle w:val="Heading1"/>
              <w:rPr>
                <w:rFonts w:ascii="Arial" w:hAnsi="Arial" w:cs="Arial"/>
                <w:b w:val="0"/>
                <w:sz w:val="24"/>
                <w:szCs w:val="24"/>
              </w:rPr>
            </w:pPr>
            <w:bookmarkStart w:id="1" w:name="_Toc220330435"/>
            <w:r>
              <w:rPr>
                <w:rFonts w:ascii="Arial" w:hAnsi="Arial" w:cs="Arial"/>
                <w:sz w:val="24"/>
                <w:szCs w:val="24"/>
              </w:rPr>
              <w:t>Need, site selection and alternatives</w:t>
            </w:r>
            <w:bookmarkEnd w:id="1"/>
          </w:p>
        </w:tc>
      </w:tr>
      <w:tr w:rsidR="00D7060B" w:rsidRPr="008C59AE" w14:paraId="4059295F" w14:textId="77777777" w:rsidTr="00106044">
        <w:tc>
          <w:tcPr>
            <w:tcW w:w="1206" w:type="dxa"/>
          </w:tcPr>
          <w:p w14:paraId="6E59D255" w14:textId="77777777" w:rsidR="00D7060B" w:rsidRPr="00092316" w:rsidRDefault="00D7060B" w:rsidP="00527E43">
            <w:pPr>
              <w:pStyle w:val="Heading3"/>
              <w:numPr>
                <w:ilvl w:val="2"/>
                <w:numId w:val="11"/>
              </w:numPr>
              <w:rPr>
                <w:rFonts w:ascii="Arial" w:hAnsi="Arial" w:cs="Arial"/>
                <w:sz w:val="24"/>
                <w:szCs w:val="24"/>
              </w:rPr>
            </w:pPr>
          </w:p>
        </w:tc>
        <w:tc>
          <w:tcPr>
            <w:tcW w:w="3608" w:type="dxa"/>
          </w:tcPr>
          <w:p w14:paraId="06E6F69A" w14:textId="06CD9FB1" w:rsidR="00D7060B" w:rsidRDefault="00A96FA0" w:rsidP="00527E43">
            <w:pPr>
              <w:rPr>
                <w:rFonts w:ascii="Arial" w:hAnsi="Arial" w:cs="Arial"/>
                <w:sz w:val="24"/>
                <w:szCs w:val="24"/>
              </w:rPr>
            </w:pPr>
            <w:r>
              <w:rPr>
                <w:rFonts w:ascii="Arial" w:hAnsi="Arial" w:cs="Arial"/>
                <w:sz w:val="24"/>
                <w:szCs w:val="24"/>
              </w:rPr>
              <w:t>LCJ Mountain Farms</w:t>
            </w:r>
          </w:p>
        </w:tc>
        <w:tc>
          <w:tcPr>
            <w:tcW w:w="10312" w:type="dxa"/>
          </w:tcPr>
          <w:p w14:paraId="164BC0A3" w14:textId="4BB5E0E1" w:rsidR="00D7060B" w:rsidRDefault="00C337EA" w:rsidP="00527E43">
            <w:pPr>
              <w:pStyle w:val="ListBullet"/>
              <w:numPr>
                <w:ilvl w:val="0"/>
                <w:numId w:val="0"/>
              </w:numPr>
              <w:rPr>
                <w:rFonts w:ascii="Arial" w:hAnsi="Arial" w:cs="Arial"/>
                <w:sz w:val="24"/>
                <w:szCs w:val="24"/>
              </w:rPr>
            </w:pPr>
            <w:r>
              <w:rPr>
                <w:rFonts w:ascii="Arial" w:hAnsi="Arial" w:cs="Arial"/>
                <w:sz w:val="24"/>
                <w:szCs w:val="24"/>
              </w:rPr>
              <w:t xml:space="preserve">Throughout the examination, </w:t>
            </w:r>
            <w:r w:rsidR="004048E3">
              <w:rPr>
                <w:rFonts w:ascii="Arial" w:hAnsi="Arial" w:cs="Arial"/>
                <w:sz w:val="24"/>
                <w:szCs w:val="24"/>
              </w:rPr>
              <w:t>LCJ Mountain Farms and Matthew Mountain, on behalf of LCJ Mountain Farms</w:t>
            </w:r>
            <w:r w:rsidR="0021247D">
              <w:rPr>
                <w:rFonts w:ascii="Arial" w:hAnsi="Arial" w:cs="Arial"/>
                <w:sz w:val="24"/>
                <w:szCs w:val="24"/>
              </w:rPr>
              <w:t xml:space="preserve"> Ltd</w:t>
            </w:r>
            <w:r w:rsidR="00E356B7">
              <w:rPr>
                <w:rFonts w:ascii="Arial" w:hAnsi="Arial" w:cs="Arial"/>
                <w:sz w:val="24"/>
                <w:szCs w:val="24"/>
              </w:rPr>
              <w:t>,</w:t>
            </w:r>
            <w:r w:rsidR="004048E3">
              <w:rPr>
                <w:rFonts w:ascii="Arial" w:hAnsi="Arial" w:cs="Arial"/>
                <w:sz w:val="24"/>
                <w:szCs w:val="24"/>
              </w:rPr>
              <w:t xml:space="preserve"> have submitted several representations </w:t>
            </w:r>
            <w:r w:rsidR="00BA37E6">
              <w:rPr>
                <w:rFonts w:ascii="Arial" w:hAnsi="Arial" w:cs="Arial"/>
                <w:sz w:val="24"/>
                <w:szCs w:val="24"/>
              </w:rPr>
              <w:t>raising concerns regarding the applicant</w:t>
            </w:r>
            <w:r w:rsidR="00E356B7">
              <w:rPr>
                <w:rFonts w:ascii="Arial" w:hAnsi="Arial" w:cs="Arial"/>
                <w:sz w:val="24"/>
                <w:szCs w:val="24"/>
              </w:rPr>
              <w:t>’s</w:t>
            </w:r>
            <w:r w:rsidR="00BA37E6">
              <w:rPr>
                <w:rFonts w:ascii="Arial" w:hAnsi="Arial" w:cs="Arial"/>
                <w:sz w:val="24"/>
                <w:szCs w:val="24"/>
              </w:rPr>
              <w:t xml:space="preserve"> approach to the proposed development, </w:t>
            </w:r>
            <w:r w:rsidR="00EA342C">
              <w:rPr>
                <w:rFonts w:ascii="Arial" w:hAnsi="Arial" w:cs="Arial"/>
                <w:sz w:val="24"/>
                <w:szCs w:val="24"/>
              </w:rPr>
              <w:t>particular</w:t>
            </w:r>
            <w:r w:rsidR="00E356B7">
              <w:rPr>
                <w:rFonts w:ascii="Arial" w:hAnsi="Arial" w:cs="Arial"/>
                <w:sz w:val="24"/>
                <w:szCs w:val="24"/>
              </w:rPr>
              <w:t>ly</w:t>
            </w:r>
            <w:r w:rsidR="00EA342C">
              <w:rPr>
                <w:rFonts w:ascii="Arial" w:hAnsi="Arial" w:cs="Arial"/>
                <w:sz w:val="24"/>
                <w:szCs w:val="24"/>
              </w:rPr>
              <w:t xml:space="preserve"> </w:t>
            </w:r>
            <w:r w:rsidR="00613454">
              <w:rPr>
                <w:rFonts w:ascii="Arial" w:hAnsi="Arial" w:cs="Arial"/>
                <w:sz w:val="24"/>
                <w:szCs w:val="24"/>
              </w:rPr>
              <w:t xml:space="preserve">in relation to the </w:t>
            </w:r>
            <w:r w:rsidR="00EA342C">
              <w:rPr>
                <w:rFonts w:ascii="Arial" w:hAnsi="Arial" w:cs="Arial"/>
                <w:sz w:val="24"/>
                <w:szCs w:val="24"/>
              </w:rPr>
              <w:t xml:space="preserve">proposed cable corridor route. </w:t>
            </w:r>
            <w:r w:rsidR="00613454">
              <w:rPr>
                <w:rFonts w:ascii="Arial" w:hAnsi="Arial" w:cs="Arial"/>
                <w:sz w:val="24"/>
                <w:szCs w:val="24"/>
              </w:rPr>
              <w:t xml:space="preserve">Following from CAH1 </w:t>
            </w:r>
            <w:r w:rsidR="008B4402">
              <w:rPr>
                <w:rFonts w:ascii="Arial" w:hAnsi="Arial" w:cs="Arial"/>
                <w:sz w:val="24"/>
                <w:szCs w:val="24"/>
              </w:rPr>
              <w:t xml:space="preserve">(see [EV-003]) </w:t>
            </w:r>
            <w:r w:rsidR="00613454">
              <w:rPr>
                <w:rFonts w:ascii="Arial" w:hAnsi="Arial" w:cs="Arial"/>
                <w:sz w:val="24"/>
                <w:szCs w:val="24"/>
              </w:rPr>
              <w:t>and i</w:t>
            </w:r>
            <w:r w:rsidR="00EA342C">
              <w:rPr>
                <w:rFonts w:ascii="Arial" w:hAnsi="Arial" w:cs="Arial"/>
                <w:sz w:val="24"/>
                <w:szCs w:val="24"/>
              </w:rPr>
              <w:t xml:space="preserve">n order to progress discussions on this issue, the ExA asked </w:t>
            </w:r>
            <w:r w:rsidR="00773ADE">
              <w:rPr>
                <w:rFonts w:ascii="Arial" w:hAnsi="Arial" w:cs="Arial"/>
                <w:sz w:val="24"/>
                <w:szCs w:val="24"/>
              </w:rPr>
              <w:t xml:space="preserve">the applicant to </w:t>
            </w:r>
            <w:r w:rsidR="00BF05FD">
              <w:rPr>
                <w:rFonts w:ascii="Arial" w:hAnsi="Arial" w:cs="Arial"/>
                <w:sz w:val="24"/>
                <w:szCs w:val="24"/>
              </w:rPr>
              <w:t xml:space="preserve">carry a comparative analysis between the applicant’s cable route </w:t>
            </w:r>
            <w:r w:rsidR="00364848">
              <w:rPr>
                <w:rFonts w:ascii="Arial" w:hAnsi="Arial" w:cs="Arial"/>
                <w:sz w:val="24"/>
                <w:szCs w:val="24"/>
              </w:rPr>
              <w:t xml:space="preserve">corridor and LCJ Mountain Farm Ltd’s proposed alternative route. </w:t>
            </w:r>
            <w:r w:rsidR="00294EC5">
              <w:rPr>
                <w:rFonts w:ascii="Arial" w:hAnsi="Arial" w:cs="Arial"/>
                <w:sz w:val="24"/>
                <w:szCs w:val="24"/>
              </w:rPr>
              <w:t xml:space="preserve">Responses to this were submitted at </w:t>
            </w:r>
            <w:r w:rsidR="00AC7840">
              <w:rPr>
                <w:rFonts w:ascii="Arial" w:hAnsi="Arial" w:cs="Arial"/>
                <w:sz w:val="24"/>
                <w:szCs w:val="24"/>
              </w:rPr>
              <w:t>d</w:t>
            </w:r>
            <w:r w:rsidR="00294EC5">
              <w:rPr>
                <w:rFonts w:ascii="Arial" w:hAnsi="Arial" w:cs="Arial"/>
                <w:sz w:val="24"/>
                <w:szCs w:val="24"/>
              </w:rPr>
              <w:t xml:space="preserve">eadline </w:t>
            </w:r>
            <w:r w:rsidR="00FD71C7">
              <w:rPr>
                <w:rFonts w:ascii="Arial" w:hAnsi="Arial" w:cs="Arial"/>
                <w:sz w:val="24"/>
                <w:szCs w:val="24"/>
              </w:rPr>
              <w:t xml:space="preserve">5 </w:t>
            </w:r>
            <w:r w:rsidR="006C733B">
              <w:rPr>
                <w:rFonts w:ascii="Arial" w:hAnsi="Arial" w:cs="Arial"/>
                <w:sz w:val="24"/>
                <w:szCs w:val="24"/>
              </w:rPr>
              <w:t xml:space="preserve">(Appendix 1 of </w:t>
            </w:r>
            <w:r w:rsidR="00FD71C7">
              <w:rPr>
                <w:rFonts w:ascii="Arial" w:hAnsi="Arial" w:cs="Arial"/>
                <w:sz w:val="24"/>
                <w:szCs w:val="24"/>
              </w:rPr>
              <w:t>[REP</w:t>
            </w:r>
            <w:r w:rsidR="006C733B">
              <w:rPr>
                <w:rFonts w:ascii="Arial" w:hAnsi="Arial" w:cs="Arial"/>
                <w:sz w:val="24"/>
                <w:szCs w:val="24"/>
              </w:rPr>
              <w:t>5-046]</w:t>
            </w:r>
            <w:r w:rsidR="007C7EF0">
              <w:rPr>
                <w:rFonts w:ascii="Arial" w:hAnsi="Arial" w:cs="Arial"/>
                <w:sz w:val="24"/>
                <w:szCs w:val="24"/>
              </w:rPr>
              <w:t xml:space="preserve"> and [REP5-047]</w:t>
            </w:r>
            <w:r w:rsidR="006C733B">
              <w:rPr>
                <w:rFonts w:ascii="Arial" w:hAnsi="Arial" w:cs="Arial"/>
                <w:sz w:val="24"/>
                <w:szCs w:val="24"/>
              </w:rPr>
              <w:t>)</w:t>
            </w:r>
            <w:r w:rsidR="001920D8">
              <w:rPr>
                <w:rFonts w:ascii="Arial" w:hAnsi="Arial" w:cs="Arial"/>
                <w:sz w:val="24"/>
                <w:szCs w:val="24"/>
              </w:rPr>
              <w:t xml:space="preserve"> to which LCJ Mountain Farms</w:t>
            </w:r>
            <w:r w:rsidR="00387647">
              <w:rPr>
                <w:rFonts w:ascii="Arial" w:hAnsi="Arial" w:cs="Arial"/>
                <w:sz w:val="24"/>
                <w:szCs w:val="24"/>
              </w:rPr>
              <w:t xml:space="preserve"> </w:t>
            </w:r>
            <w:r w:rsidR="00CB4EFD">
              <w:rPr>
                <w:rFonts w:ascii="Arial" w:hAnsi="Arial" w:cs="Arial"/>
                <w:sz w:val="24"/>
                <w:szCs w:val="24"/>
              </w:rPr>
              <w:t xml:space="preserve">Ltd </w:t>
            </w:r>
            <w:r w:rsidR="00387647">
              <w:rPr>
                <w:rFonts w:ascii="Arial" w:hAnsi="Arial" w:cs="Arial"/>
                <w:sz w:val="24"/>
                <w:szCs w:val="24"/>
              </w:rPr>
              <w:t>responded to in [REP6-046]</w:t>
            </w:r>
            <w:r w:rsidR="00180069">
              <w:rPr>
                <w:rFonts w:ascii="Arial" w:hAnsi="Arial" w:cs="Arial"/>
                <w:sz w:val="24"/>
                <w:szCs w:val="24"/>
              </w:rPr>
              <w:t xml:space="preserve"> and [REP6-047]. </w:t>
            </w:r>
            <w:r w:rsidR="006B41D9">
              <w:rPr>
                <w:rFonts w:ascii="Arial" w:hAnsi="Arial" w:cs="Arial"/>
                <w:sz w:val="24"/>
                <w:szCs w:val="24"/>
              </w:rPr>
              <w:t>In response to ExQ3, the</w:t>
            </w:r>
            <w:r w:rsidR="00180069">
              <w:rPr>
                <w:rFonts w:ascii="Arial" w:hAnsi="Arial" w:cs="Arial"/>
                <w:sz w:val="24"/>
                <w:szCs w:val="24"/>
              </w:rPr>
              <w:t xml:space="preserve"> ExA </w:t>
            </w:r>
            <w:r w:rsidR="001C27DE">
              <w:rPr>
                <w:rFonts w:ascii="Arial" w:hAnsi="Arial" w:cs="Arial"/>
                <w:sz w:val="24"/>
                <w:szCs w:val="24"/>
              </w:rPr>
              <w:t>requests</w:t>
            </w:r>
            <w:r w:rsidR="00180069">
              <w:rPr>
                <w:rFonts w:ascii="Arial" w:hAnsi="Arial" w:cs="Arial"/>
                <w:sz w:val="24"/>
                <w:szCs w:val="24"/>
              </w:rPr>
              <w:t xml:space="preserve"> </w:t>
            </w:r>
            <w:r w:rsidR="006B41D9">
              <w:rPr>
                <w:rFonts w:ascii="Arial" w:hAnsi="Arial" w:cs="Arial"/>
                <w:sz w:val="24"/>
                <w:szCs w:val="24"/>
              </w:rPr>
              <w:t xml:space="preserve">LCJ Mountain Farms Ltd </w:t>
            </w:r>
            <w:r w:rsidR="001C27DE">
              <w:rPr>
                <w:rFonts w:ascii="Arial" w:hAnsi="Arial" w:cs="Arial"/>
                <w:sz w:val="24"/>
                <w:szCs w:val="24"/>
              </w:rPr>
              <w:t>to submit</w:t>
            </w:r>
            <w:r w:rsidR="006B41D9">
              <w:rPr>
                <w:rFonts w:ascii="Arial" w:hAnsi="Arial" w:cs="Arial"/>
                <w:sz w:val="24"/>
                <w:szCs w:val="24"/>
              </w:rPr>
              <w:t>:</w:t>
            </w:r>
          </w:p>
          <w:p w14:paraId="267B478F" w14:textId="24CD3B8E" w:rsidR="000735C1" w:rsidRDefault="001C27DE" w:rsidP="000735C1">
            <w:pPr>
              <w:pStyle w:val="ListBullet"/>
              <w:numPr>
                <w:ilvl w:val="0"/>
                <w:numId w:val="47"/>
              </w:numPr>
              <w:rPr>
                <w:rFonts w:ascii="Arial" w:hAnsi="Arial" w:cs="Arial"/>
                <w:sz w:val="24"/>
                <w:szCs w:val="24"/>
              </w:rPr>
            </w:pPr>
            <w:r>
              <w:rPr>
                <w:rFonts w:ascii="Arial" w:hAnsi="Arial" w:cs="Arial"/>
                <w:sz w:val="24"/>
                <w:szCs w:val="24"/>
              </w:rPr>
              <w:t>A summary of outstanding issues and concerns</w:t>
            </w:r>
            <w:r w:rsidR="00406EC7">
              <w:rPr>
                <w:rFonts w:ascii="Arial" w:hAnsi="Arial" w:cs="Arial"/>
                <w:sz w:val="24"/>
                <w:szCs w:val="24"/>
              </w:rPr>
              <w:t xml:space="preserve"> in relation to the applicant’s approach to alternatives and preferred </w:t>
            </w:r>
            <w:r w:rsidR="009A645F">
              <w:rPr>
                <w:rFonts w:ascii="Arial" w:hAnsi="Arial" w:cs="Arial"/>
                <w:sz w:val="24"/>
                <w:szCs w:val="24"/>
              </w:rPr>
              <w:t>cable corridor route;</w:t>
            </w:r>
          </w:p>
          <w:p w14:paraId="658F2A5D" w14:textId="64AE9B8A" w:rsidR="006B41D9" w:rsidRPr="000735C1" w:rsidRDefault="009A645F" w:rsidP="000735C1">
            <w:pPr>
              <w:pStyle w:val="ListBullet"/>
              <w:numPr>
                <w:ilvl w:val="0"/>
                <w:numId w:val="47"/>
              </w:numPr>
              <w:rPr>
                <w:rFonts w:ascii="Arial" w:hAnsi="Arial" w:cs="Arial"/>
                <w:sz w:val="24"/>
                <w:szCs w:val="24"/>
              </w:rPr>
            </w:pPr>
            <w:r w:rsidRPr="000735C1">
              <w:rPr>
                <w:rFonts w:ascii="Arial" w:hAnsi="Arial" w:cs="Arial"/>
                <w:sz w:val="24"/>
                <w:szCs w:val="24"/>
              </w:rPr>
              <w:t xml:space="preserve">A summary of any other additional concerns that </w:t>
            </w:r>
            <w:r w:rsidR="000D577E" w:rsidRPr="000735C1">
              <w:rPr>
                <w:rFonts w:ascii="Arial" w:hAnsi="Arial" w:cs="Arial"/>
                <w:sz w:val="24"/>
                <w:szCs w:val="24"/>
              </w:rPr>
              <w:t>LCJ Mountain Farms Ltd may have</w:t>
            </w:r>
            <w:r w:rsidR="004726CC" w:rsidRPr="000735C1">
              <w:rPr>
                <w:rFonts w:ascii="Arial" w:hAnsi="Arial" w:cs="Arial"/>
                <w:sz w:val="24"/>
                <w:szCs w:val="24"/>
              </w:rPr>
              <w:t>.</w:t>
            </w:r>
          </w:p>
        </w:tc>
      </w:tr>
      <w:tr w:rsidR="004726CC" w:rsidRPr="008C59AE" w14:paraId="1DF55FFB" w14:textId="77777777" w:rsidTr="00106044">
        <w:tc>
          <w:tcPr>
            <w:tcW w:w="1206" w:type="dxa"/>
          </w:tcPr>
          <w:p w14:paraId="6716C2A1" w14:textId="77777777" w:rsidR="004726CC" w:rsidRPr="00092316" w:rsidRDefault="004726CC" w:rsidP="00527E43">
            <w:pPr>
              <w:pStyle w:val="Heading3"/>
              <w:numPr>
                <w:ilvl w:val="2"/>
                <w:numId w:val="11"/>
              </w:numPr>
              <w:rPr>
                <w:rFonts w:ascii="Arial" w:hAnsi="Arial" w:cs="Arial"/>
                <w:sz w:val="24"/>
                <w:szCs w:val="24"/>
              </w:rPr>
            </w:pPr>
          </w:p>
        </w:tc>
        <w:tc>
          <w:tcPr>
            <w:tcW w:w="3608" w:type="dxa"/>
          </w:tcPr>
          <w:p w14:paraId="6F35791F" w14:textId="4F4402B0" w:rsidR="004726CC" w:rsidRDefault="004726CC" w:rsidP="00527E43">
            <w:pPr>
              <w:rPr>
                <w:rFonts w:ascii="Arial" w:hAnsi="Arial" w:cs="Arial"/>
                <w:sz w:val="24"/>
                <w:szCs w:val="24"/>
              </w:rPr>
            </w:pPr>
            <w:r>
              <w:rPr>
                <w:rFonts w:ascii="Arial" w:hAnsi="Arial" w:cs="Arial"/>
                <w:sz w:val="24"/>
                <w:szCs w:val="24"/>
              </w:rPr>
              <w:t>Applicant</w:t>
            </w:r>
          </w:p>
        </w:tc>
        <w:tc>
          <w:tcPr>
            <w:tcW w:w="10312" w:type="dxa"/>
          </w:tcPr>
          <w:p w14:paraId="25223D19" w14:textId="77777777" w:rsidR="00A13832" w:rsidRDefault="00AE3B6A" w:rsidP="00527E43">
            <w:pPr>
              <w:pStyle w:val="ListBullet"/>
              <w:numPr>
                <w:ilvl w:val="0"/>
                <w:numId w:val="0"/>
              </w:numPr>
              <w:rPr>
                <w:rFonts w:ascii="Arial" w:hAnsi="Arial" w:cs="Arial"/>
                <w:sz w:val="24"/>
                <w:szCs w:val="24"/>
              </w:rPr>
            </w:pPr>
            <w:r>
              <w:rPr>
                <w:rFonts w:ascii="Arial" w:hAnsi="Arial" w:cs="Arial"/>
                <w:sz w:val="24"/>
                <w:szCs w:val="24"/>
              </w:rPr>
              <w:t xml:space="preserve">As set out in NED.3.1 </w:t>
            </w:r>
            <w:r w:rsidR="00680B97">
              <w:rPr>
                <w:rFonts w:ascii="Arial" w:hAnsi="Arial" w:cs="Arial"/>
                <w:sz w:val="24"/>
                <w:szCs w:val="24"/>
              </w:rPr>
              <w:t xml:space="preserve">the ExA asked the applicant to carry a comparative analysis between the applicant’s cable route corridor and LCJ Mountain Farm Ltd’s proposed alternative route. </w:t>
            </w:r>
            <w:r w:rsidR="00680B97">
              <w:rPr>
                <w:rFonts w:ascii="Arial" w:hAnsi="Arial" w:cs="Arial"/>
                <w:sz w:val="24"/>
                <w:szCs w:val="24"/>
              </w:rPr>
              <w:lastRenderedPageBreak/>
              <w:t xml:space="preserve">Having reviewed the information submitted into examination up to this point, </w:t>
            </w:r>
            <w:r w:rsidR="00920B19">
              <w:rPr>
                <w:rFonts w:ascii="Arial" w:hAnsi="Arial" w:cs="Arial"/>
                <w:sz w:val="24"/>
                <w:szCs w:val="24"/>
              </w:rPr>
              <w:t xml:space="preserve">there seems to not be a direct response to </w:t>
            </w:r>
            <w:r w:rsidR="00FB0475">
              <w:rPr>
                <w:rFonts w:ascii="Arial" w:hAnsi="Arial" w:cs="Arial"/>
                <w:sz w:val="24"/>
                <w:szCs w:val="24"/>
              </w:rPr>
              <w:t xml:space="preserve">Table ES-1 of </w:t>
            </w:r>
            <w:r w:rsidR="00920B19">
              <w:rPr>
                <w:rFonts w:ascii="Arial" w:hAnsi="Arial" w:cs="Arial"/>
                <w:sz w:val="24"/>
                <w:szCs w:val="24"/>
              </w:rPr>
              <w:t>LCJ Mountain Farm Ltd’s</w:t>
            </w:r>
            <w:r w:rsidR="00FB0475">
              <w:rPr>
                <w:rFonts w:ascii="Arial" w:hAnsi="Arial" w:cs="Arial"/>
                <w:sz w:val="24"/>
                <w:szCs w:val="24"/>
              </w:rPr>
              <w:t xml:space="preserve"> submission [REP6</w:t>
            </w:r>
            <w:r w:rsidR="00A972B5">
              <w:rPr>
                <w:rFonts w:ascii="Arial" w:hAnsi="Arial" w:cs="Arial"/>
                <w:sz w:val="24"/>
                <w:szCs w:val="24"/>
              </w:rPr>
              <w:t>-046]. The ExA ask</w:t>
            </w:r>
            <w:r w:rsidR="000735C1">
              <w:rPr>
                <w:rFonts w:ascii="Arial" w:hAnsi="Arial" w:cs="Arial"/>
                <w:sz w:val="24"/>
                <w:szCs w:val="24"/>
              </w:rPr>
              <w:t>s</w:t>
            </w:r>
            <w:r w:rsidR="00A972B5">
              <w:rPr>
                <w:rFonts w:ascii="Arial" w:hAnsi="Arial" w:cs="Arial"/>
                <w:sz w:val="24"/>
                <w:szCs w:val="24"/>
              </w:rPr>
              <w:t xml:space="preserve"> for the applicant to provide a concise response to Table ES-1</w:t>
            </w:r>
            <w:r w:rsidR="005458F3">
              <w:rPr>
                <w:rFonts w:ascii="Arial" w:hAnsi="Arial" w:cs="Arial"/>
                <w:sz w:val="24"/>
                <w:szCs w:val="24"/>
              </w:rPr>
              <w:t>,</w:t>
            </w:r>
            <w:r w:rsidR="00A972B5">
              <w:rPr>
                <w:rFonts w:ascii="Arial" w:hAnsi="Arial" w:cs="Arial"/>
                <w:sz w:val="24"/>
                <w:szCs w:val="24"/>
              </w:rPr>
              <w:t xml:space="preserve"> </w:t>
            </w:r>
            <w:r w:rsidR="00526B8E">
              <w:rPr>
                <w:rFonts w:ascii="Arial" w:hAnsi="Arial" w:cs="Arial"/>
                <w:sz w:val="24"/>
                <w:szCs w:val="24"/>
              </w:rPr>
              <w:t>respecting the str</w:t>
            </w:r>
            <w:r w:rsidR="005458F3">
              <w:rPr>
                <w:rFonts w:ascii="Arial" w:hAnsi="Arial" w:cs="Arial"/>
                <w:sz w:val="24"/>
                <w:szCs w:val="24"/>
              </w:rPr>
              <w:t>ucture of the Table and</w:t>
            </w:r>
            <w:r w:rsidR="00A13832">
              <w:rPr>
                <w:rFonts w:ascii="Arial" w:hAnsi="Arial" w:cs="Arial"/>
                <w:sz w:val="24"/>
                <w:szCs w:val="24"/>
              </w:rPr>
              <w:t>:</w:t>
            </w:r>
          </w:p>
          <w:p w14:paraId="5E7D6742" w14:textId="0327AC4A" w:rsidR="00174990" w:rsidRDefault="00A13832" w:rsidP="00A13832">
            <w:pPr>
              <w:pStyle w:val="ListBullet"/>
              <w:numPr>
                <w:ilvl w:val="0"/>
                <w:numId w:val="48"/>
              </w:numPr>
              <w:rPr>
                <w:rFonts w:ascii="Arial" w:hAnsi="Arial" w:cs="Arial"/>
                <w:sz w:val="24"/>
                <w:szCs w:val="24"/>
              </w:rPr>
            </w:pPr>
            <w:r>
              <w:rPr>
                <w:rFonts w:ascii="Arial" w:hAnsi="Arial" w:cs="Arial"/>
                <w:sz w:val="24"/>
                <w:szCs w:val="24"/>
              </w:rPr>
              <w:t xml:space="preserve">Confirms if the </w:t>
            </w:r>
            <w:r w:rsidR="00AA039E">
              <w:rPr>
                <w:rFonts w:ascii="Arial" w:hAnsi="Arial" w:cs="Arial"/>
                <w:sz w:val="24"/>
                <w:szCs w:val="24"/>
              </w:rPr>
              <w:t>numbers and info</w:t>
            </w:r>
            <w:r w:rsidR="00CB4EFD">
              <w:rPr>
                <w:rFonts w:ascii="Arial" w:hAnsi="Arial" w:cs="Arial"/>
                <w:sz w:val="24"/>
                <w:szCs w:val="24"/>
              </w:rPr>
              <w:t>rmation</w:t>
            </w:r>
            <w:r w:rsidR="00AA039E">
              <w:rPr>
                <w:rFonts w:ascii="Arial" w:hAnsi="Arial" w:cs="Arial"/>
                <w:sz w:val="24"/>
                <w:szCs w:val="24"/>
              </w:rPr>
              <w:t xml:space="preserve"> set in </w:t>
            </w:r>
            <w:r w:rsidR="00004953">
              <w:rPr>
                <w:rFonts w:ascii="Arial" w:hAnsi="Arial" w:cs="Arial"/>
                <w:sz w:val="24"/>
                <w:szCs w:val="24"/>
              </w:rPr>
              <w:t xml:space="preserve">the table in relation to all different “aspects” </w:t>
            </w:r>
            <w:r w:rsidR="00B93FCC">
              <w:rPr>
                <w:rFonts w:ascii="Arial" w:hAnsi="Arial" w:cs="Arial"/>
                <w:sz w:val="24"/>
                <w:szCs w:val="24"/>
              </w:rPr>
              <w:t>is correct or not</w:t>
            </w:r>
            <w:r w:rsidR="00BE4385">
              <w:rPr>
                <w:rFonts w:ascii="Arial" w:hAnsi="Arial" w:cs="Arial"/>
                <w:sz w:val="24"/>
                <w:szCs w:val="24"/>
              </w:rPr>
              <w:t xml:space="preserve">? And </w:t>
            </w:r>
            <w:r w:rsidR="005B391E">
              <w:rPr>
                <w:rFonts w:ascii="Arial" w:hAnsi="Arial" w:cs="Arial"/>
                <w:sz w:val="24"/>
                <w:szCs w:val="24"/>
              </w:rPr>
              <w:t>amend accordingly if not correct</w:t>
            </w:r>
            <w:r w:rsidR="00174990">
              <w:rPr>
                <w:rFonts w:ascii="Arial" w:hAnsi="Arial" w:cs="Arial"/>
                <w:sz w:val="24"/>
                <w:szCs w:val="24"/>
              </w:rPr>
              <w:t>;</w:t>
            </w:r>
          </w:p>
          <w:p w14:paraId="717483E8" w14:textId="20092E0A" w:rsidR="004726CC" w:rsidRDefault="00450BF5" w:rsidP="00A13832">
            <w:pPr>
              <w:pStyle w:val="ListBullet"/>
              <w:numPr>
                <w:ilvl w:val="0"/>
                <w:numId w:val="48"/>
              </w:numPr>
              <w:rPr>
                <w:rFonts w:ascii="Arial" w:hAnsi="Arial" w:cs="Arial"/>
                <w:sz w:val="24"/>
                <w:szCs w:val="24"/>
              </w:rPr>
            </w:pPr>
            <w:r>
              <w:rPr>
                <w:rFonts w:ascii="Arial" w:hAnsi="Arial" w:cs="Arial"/>
                <w:sz w:val="24"/>
                <w:szCs w:val="24"/>
              </w:rPr>
              <w:t xml:space="preserve">Add </w:t>
            </w:r>
            <w:r w:rsidR="00B35110">
              <w:rPr>
                <w:rFonts w:ascii="Arial" w:hAnsi="Arial" w:cs="Arial"/>
                <w:sz w:val="24"/>
                <w:szCs w:val="24"/>
              </w:rPr>
              <w:t xml:space="preserve">any </w:t>
            </w:r>
            <w:r w:rsidR="00174990">
              <w:rPr>
                <w:rFonts w:ascii="Arial" w:hAnsi="Arial" w:cs="Arial"/>
                <w:sz w:val="24"/>
                <w:szCs w:val="24"/>
              </w:rPr>
              <w:t>other comments</w:t>
            </w:r>
            <w:r w:rsidR="00B35110">
              <w:rPr>
                <w:rFonts w:ascii="Arial" w:hAnsi="Arial" w:cs="Arial"/>
                <w:sz w:val="24"/>
                <w:szCs w:val="24"/>
              </w:rPr>
              <w:t xml:space="preserve">, in summary, </w:t>
            </w:r>
            <w:r w:rsidR="00174990">
              <w:rPr>
                <w:rFonts w:ascii="Arial" w:hAnsi="Arial" w:cs="Arial"/>
                <w:sz w:val="24"/>
                <w:szCs w:val="24"/>
              </w:rPr>
              <w:t xml:space="preserve">that the applicant </w:t>
            </w:r>
            <w:r w:rsidR="00C93525">
              <w:rPr>
                <w:rFonts w:ascii="Arial" w:hAnsi="Arial" w:cs="Arial"/>
                <w:sz w:val="24"/>
                <w:szCs w:val="24"/>
              </w:rPr>
              <w:t xml:space="preserve">wishes to raise and respond to </w:t>
            </w:r>
            <w:r w:rsidR="00AB4783">
              <w:rPr>
                <w:rFonts w:ascii="Arial" w:hAnsi="Arial" w:cs="Arial"/>
                <w:sz w:val="24"/>
                <w:szCs w:val="24"/>
              </w:rPr>
              <w:t xml:space="preserve">in relation to any of the </w:t>
            </w:r>
            <w:r w:rsidR="00454FE6">
              <w:rPr>
                <w:rFonts w:ascii="Arial" w:hAnsi="Arial" w:cs="Arial"/>
                <w:sz w:val="24"/>
                <w:szCs w:val="24"/>
              </w:rPr>
              <w:t xml:space="preserve">information </w:t>
            </w:r>
            <w:r w:rsidR="00B35110">
              <w:rPr>
                <w:rFonts w:ascii="Arial" w:hAnsi="Arial" w:cs="Arial"/>
                <w:sz w:val="24"/>
                <w:szCs w:val="24"/>
              </w:rPr>
              <w:t>included in table ES-1 of [REP6-046].</w:t>
            </w:r>
          </w:p>
        </w:tc>
      </w:tr>
      <w:tr w:rsidR="003A7551" w:rsidRPr="008C59AE" w14:paraId="53C58E18" w14:textId="77777777" w:rsidTr="00106044">
        <w:tc>
          <w:tcPr>
            <w:tcW w:w="15126" w:type="dxa"/>
            <w:gridSpan w:val="3"/>
          </w:tcPr>
          <w:p w14:paraId="53C58E17" w14:textId="4AA45724" w:rsidR="003A7551" w:rsidRPr="00092316" w:rsidRDefault="003A7551" w:rsidP="003A7551">
            <w:pPr>
              <w:pStyle w:val="Heading1"/>
              <w:rPr>
                <w:rFonts w:ascii="Arial" w:hAnsi="Arial" w:cs="Arial"/>
                <w:b w:val="0"/>
                <w:sz w:val="24"/>
                <w:szCs w:val="24"/>
              </w:rPr>
            </w:pPr>
            <w:bookmarkStart w:id="2" w:name="_Toc220330436"/>
            <w:r w:rsidRPr="00092316">
              <w:rPr>
                <w:rFonts w:ascii="Arial" w:hAnsi="Arial" w:cs="Arial"/>
                <w:sz w:val="24"/>
                <w:szCs w:val="24"/>
              </w:rPr>
              <w:lastRenderedPageBreak/>
              <w:t>Compulsory Acquisition</w:t>
            </w:r>
            <w:r w:rsidR="00CF656C">
              <w:rPr>
                <w:rFonts w:ascii="Arial" w:hAnsi="Arial" w:cs="Arial"/>
                <w:sz w:val="24"/>
                <w:szCs w:val="24"/>
              </w:rPr>
              <w:t xml:space="preserve"> (CA)</w:t>
            </w:r>
            <w:r w:rsidRPr="00092316">
              <w:rPr>
                <w:rFonts w:ascii="Arial" w:hAnsi="Arial" w:cs="Arial"/>
                <w:sz w:val="24"/>
                <w:szCs w:val="24"/>
              </w:rPr>
              <w:t>, Temporary Possession</w:t>
            </w:r>
            <w:r w:rsidR="00CF656C">
              <w:rPr>
                <w:rFonts w:ascii="Arial" w:hAnsi="Arial" w:cs="Arial"/>
                <w:sz w:val="24"/>
                <w:szCs w:val="24"/>
              </w:rPr>
              <w:t xml:space="preserve"> (TP)</w:t>
            </w:r>
            <w:r>
              <w:rPr>
                <w:rFonts w:ascii="Arial" w:hAnsi="Arial" w:cs="Arial"/>
                <w:sz w:val="24"/>
                <w:szCs w:val="24"/>
              </w:rPr>
              <w:t>, Land Rights and related matters</w:t>
            </w:r>
            <w:bookmarkEnd w:id="2"/>
          </w:p>
        </w:tc>
      </w:tr>
      <w:tr w:rsidR="003A7551" w:rsidRPr="008C59AE" w14:paraId="456933AF" w14:textId="77777777" w:rsidTr="00106044">
        <w:tc>
          <w:tcPr>
            <w:tcW w:w="1206" w:type="dxa"/>
          </w:tcPr>
          <w:p w14:paraId="4A5E1E91" w14:textId="77777777" w:rsidR="003A7551" w:rsidRPr="00092316" w:rsidRDefault="003A7551" w:rsidP="006A0740">
            <w:pPr>
              <w:pStyle w:val="Heading3"/>
              <w:numPr>
                <w:ilvl w:val="0"/>
                <w:numId w:val="46"/>
              </w:numPr>
              <w:ind w:hanging="720"/>
              <w:rPr>
                <w:rFonts w:ascii="Arial" w:hAnsi="Arial" w:cs="Arial"/>
                <w:sz w:val="24"/>
                <w:szCs w:val="24"/>
              </w:rPr>
            </w:pPr>
          </w:p>
        </w:tc>
        <w:tc>
          <w:tcPr>
            <w:tcW w:w="3608" w:type="dxa"/>
          </w:tcPr>
          <w:p w14:paraId="17C77858" w14:textId="01D03700" w:rsidR="003A7551" w:rsidRDefault="00FA7C5D" w:rsidP="003A7551">
            <w:pPr>
              <w:rPr>
                <w:rFonts w:ascii="Arial" w:hAnsi="Arial" w:cs="Arial"/>
                <w:sz w:val="24"/>
                <w:szCs w:val="24"/>
              </w:rPr>
            </w:pPr>
            <w:r>
              <w:rPr>
                <w:rFonts w:ascii="Arial" w:hAnsi="Arial" w:cs="Arial"/>
                <w:sz w:val="24"/>
                <w:szCs w:val="24"/>
              </w:rPr>
              <w:t>Melbourne Holdings Ltd</w:t>
            </w:r>
          </w:p>
        </w:tc>
        <w:tc>
          <w:tcPr>
            <w:tcW w:w="10312" w:type="dxa"/>
          </w:tcPr>
          <w:p w14:paraId="5A608F60" w14:textId="76469505" w:rsidR="003A7551" w:rsidRDefault="00B8794B" w:rsidP="003A7551">
            <w:pPr>
              <w:pStyle w:val="ListBullet"/>
              <w:numPr>
                <w:ilvl w:val="0"/>
                <w:numId w:val="0"/>
              </w:numPr>
              <w:rPr>
                <w:rFonts w:ascii="Arial" w:hAnsi="Arial" w:cs="Arial"/>
                <w:sz w:val="24"/>
                <w:szCs w:val="24"/>
              </w:rPr>
            </w:pPr>
            <w:r>
              <w:rPr>
                <w:rFonts w:ascii="Arial" w:hAnsi="Arial" w:cs="Arial"/>
                <w:sz w:val="24"/>
                <w:szCs w:val="24"/>
              </w:rPr>
              <w:t xml:space="preserve">In </w:t>
            </w:r>
            <w:r w:rsidR="00FD71C7">
              <w:rPr>
                <w:rFonts w:ascii="Arial" w:hAnsi="Arial" w:cs="Arial"/>
                <w:sz w:val="24"/>
                <w:szCs w:val="24"/>
              </w:rPr>
              <w:t>[</w:t>
            </w:r>
            <w:r>
              <w:rPr>
                <w:rFonts w:ascii="Arial" w:hAnsi="Arial" w:cs="Arial"/>
                <w:sz w:val="24"/>
                <w:szCs w:val="24"/>
              </w:rPr>
              <w:t>RE</w:t>
            </w:r>
            <w:r w:rsidR="00FA7C5D">
              <w:rPr>
                <w:rFonts w:ascii="Arial" w:hAnsi="Arial" w:cs="Arial"/>
                <w:sz w:val="24"/>
                <w:szCs w:val="24"/>
              </w:rPr>
              <w:t>P5-059</w:t>
            </w:r>
            <w:r w:rsidR="00FD71C7">
              <w:rPr>
                <w:rFonts w:ascii="Arial" w:hAnsi="Arial" w:cs="Arial"/>
                <w:sz w:val="24"/>
                <w:szCs w:val="24"/>
              </w:rPr>
              <w:t>]</w:t>
            </w:r>
            <w:r w:rsidR="00FA7C5D">
              <w:rPr>
                <w:rFonts w:ascii="Arial" w:hAnsi="Arial" w:cs="Arial"/>
                <w:sz w:val="24"/>
                <w:szCs w:val="24"/>
              </w:rPr>
              <w:t>, Melbourne Holdings Ltd, as</w:t>
            </w:r>
            <w:r w:rsidR="004E561A">
              <w:rPr>
                <w:rFonts w:ascii="Arial" w:hAnsi="Arial" w:cs="Arial"/>
                <w:sz w:val="24"/>
                <w:szCs w:val="24"/>
              </w:rPr>
              <w:t xml:space="preserve"> the freeholder of </w:t>
            </w:r>
            <w:r w:rsidR="0054177C">
              <w:rPr>
                <w:rFonts w:ascii="Arial" w:hAnsi="Arial" w:cs="Arial"/>
                <w:sz w:val="24"/>
                <w:szCs w:val="24"/>
              </w:rPr>
              <w:t>plots 7</w:t>
            </w:r>
            <w:r w:rsidR="00F84185">
              <w:rPr>
                <w:rFonts w:ascii="Arial" w:hAnsi="Arial" w:cs="Arial"/>
                <w:sz w:val="24"/>
                <w:szCs w:val="24"/>
              </w:rPr>
              <w:t>-</w:t>
            </w:r>
            <w:r w:rsidR="0054177C">
              <w:rPr>
                <w:rFonts w:ascii="Arial" w:hAnsi="Arial" w:cs="Arial"/>
                <w:sz w:val="24"/>
                <w:szCs w:val="24"/>
              </w:rPr>
              <w:t>1, 7</w:t>
            </w:r>
            <w:r w:rsidR="00F84185">
              <w:rPr>
                <w:rFonts w:ascii="Arial" w:hAnsi="Arial" w:cs="Arial"/>
                <w:sz w:val="24"/>
                <w:szCs w:val="24"/>
              </w:rPr>
              <w:t>-</w:t>
            </w:r>
            <w:r w:rsidR="0054177C">
              <w:rPr>
                <w:rFonts w:ascii="Arial" w:hAnsi="Arial" w:cs="Arial"/>
                <w:sz w:val="24"/>
                <w:szCs w:val="24"/>
              </w:rPr>
              <w:t>2 and 7</w:t>
            </w:r>
            <w:r w:rsidR="00F84185">
              <w:rPr>
                <w:rFonts w:ascii="Arial" w:hAnsi="Arial" w:cs="Arial"/>
                <w:sz w:val="24"/>
                <w:szCs w:val="24"/>
              </w:rPr>
              <w:t>-</w:t>
            </w:r>
            <w:r w:rsidR="0054177C">
              <w:rPr>
                <w:rFonts w:ascii="Arial" w:hAnsi="Arial" w:cs="Arial"/>
                <w:sz w:val="24"/>
                <w:szCs w:val="24"/>
              </w:rPr>
              <w:t>3</w:t>
            </w:r>
            <w:r w:rsidR="00CF656C">
              <w:rPr>
                <w:rFonts w:ascii="Arial" w:hAnsi="Arial" w:cs="Arial"/>
                <w:sz w:val="24"/>
                <w:szCs w:val="24"/>
              </w:rPr>
              <w:t xml:space="preserve">, objects to the CA of land due to concerns </w:t>
            </w:r>
            <w:r w:rsidR="001B1778">
              <w:rPr>
                <w:rFonts w:ascii="Arial" w:hAnsi="Arial" w:cs="Arial"/>
                <w:sz w:val="24"/>
                <w:szCs w:val="24"/>
              </w:rPr>
              <w:t xml:space="preserve">regarding the permanent loss and fragmentation of productive agricultural land, </w:t>
            </w:r>
            <w:r w:rsidR="000D6D12">
              <w:rPr>
                <w:rFonts w:ascii="Arial" w:hAnsi="Arial" w:cs="Arial"/>
                <w:sz w:val="24"/>
                <w:szCs w:val="24"/>
              </w:rPr>
              <w:t>impact on soil structure, drainage and irrigation infrastructure, and the wider effect on the operation and viabi</w:t>
            </w:r>
            <w:r w:rsidR="00331A16">
              <w:rPr>
                <w:rFonts w:ascii="Arial" w:hAnsi="Arial" w:cs="Arial"/>
                <w:sz w:val="24"/>
                <w:szCs w:val="24"/>
              </w:rPr>
              <w:t xml:space="preserve">lity of the farm. </w:t>
            </w:r>
            <w:r w:rsidR="00A9089B">
              <w:rPr>
                <w:rFonts w:ascii="Arial" w:hAnsi="Arial" w:cs="Arial"/>
                <w:sz w:val="24"/>
                <w:szCs w:val="24"/>
              </w:rPr>
              <w:t>C</w:t>
            </w:r>
            <w:r w:rsidR="008A346D">
              <w:rPr>
                <w:rFonts w:ascii="Arial" w:hAnsi="Arial" w:cs="Arial"/>
                <w:sz w:val="24"/>
                <w:szCs w:val="24"/>
              </w:rPr>
              <w:t xml:space="preserve">an Melbourne Holdings Ltd please clarify </w:t>
            </w:r>
            <w:r w:rsidR="00A9089B">
              <w:rPr>
                <w:rFonts w:ascii="Arial" w:hAnsi="Arial" w:cs="Arial"/>
                <w:sz w:val="24"/>
                <w:szCs w:val="24"/>
              </w:rPr>
              <w:t xml:space="preserve">if it believes that the effects of the </w:t>
            </w:r>
            <w:r w:rsidR="00B63FB4">
              <w:rPr>
                <w:rFonts w:ascii="Arial" w:hAnsi="Arial" w:cs="Arial"/>
                <w:sz w:val="24"/>
                <w:szCs w:val="24"/>
              </w:rPr>
              <w:t xml:space="preserve">proposed development would result </w:t>
            </w:r>
            <w:r w:rsidR="008A346D">
              <w:rPr>
                <w:rFonts w:ascii="Arial" w:hAnsi="Arial" w:cs="Arial"/>
                <w:sz w:val="24"/>
                <w:szCs w:val="24"/>
              </w:rPr>
              <w:t>in blight of the agricultural unit</w:t>
            </w:r>
            <w:r w:rsidR="00B63FB4">
              <w:rPr>
                <w:rFonts w:ascii="Arial" w:hAnsi="Arial" w:cs="Arial"/>
                <w:sz w:val="24"/>
                <w:szCs w:val="24"/>
              </w:rPr>
              <w:t xml:space="preserve"> and/or make the agricultural units economically unviable? And if so, </w:t>
            </w:r>
            <w:r w:rsidR="00454FE6">
              <w:rPr>
                <w:rFonts w:ascii="Arial" w:hAnsi="Arial" w:cs="Arial"/>
                <w:sz w:val="24"/>
                <w:szCs w:val="24"/>
              </w:rPr>
              <w:t>does</w:t>
            </w:r>
            <w:r w:rsidR="00833C4A">
              <w:rPr>
                <w:rFonts w:ascii="Arial" w:hAnsi="Arial" w:cs="Arial"/>
                <w:sz w:val="24"/>
                <w:szCs w:val="24"/>
              </w:rPr>
              <w:t xml:space="preserve"> Melbourne Holdings Ltd have any economic or financial evidence of such impact?</w:t>
            </w:r>
          </w:p>
        </w:tc>
      </w:tr>
      <w:tr w:rsidR="005E72CB" w:rsidRPr="008C59AE" w14:paraId="0F7F1D3C" w14:textId="77777777" w:rsidTr="00106044">
        <w:tc>
          <w:tcPr>
            <w:tcW w:w="1206" w:type="dxa"/>
          </w:tcPr>
          <w:p w14:paraId="411B4F17" w14:textId="77777777" w:rsidR="005E72CB" w:rsidRPr="00092316" w:rsidRDefault="005E72CB" w:rsidP="006A0740">
            <w:pPr>
              <w:pStyle w:val="Heading3"/>
              <w:numPr>
                <w:ilvl w:val="0"/>
                <w:numId w:val="46"/>
              </w:numPr>
              <w:ind w:hanging="720"/>
              <w:rPr>
                <w:rFonts w:ascii="Arial" w:hAnsi="Arial" w:cs="Arial"/>
                <w:sz w:val="24"/>
                <w:szCs w:val="24"/>
              </w:rPr>
            </w:pPr>
          </w:p>
        </w:tc>
        <w:tc>
          <w:tcPr>
            <w:tcW w:w="3608" w:type="dxa"/>
          </w:tcPr>
          <w:p w14:paraId="4FB60CD5" w14:textId="711824A9" w:rsidR="005E72CB" w:rsidRDefault="0036461A" w:rsidP="0036461A">
            <w:pPr>
              <w:rPr>
                <w:rFonts w:ascii="Arial" w:hAnsi="Arial" w:cs="Arial"/>
                <w:sz w:val="24"/>
                <w:szCs w:val="24"/>
              </w:rPr>
            </w:pPr>
            <w:r>
              <w:rPr>
                <w:rFonts w:ascii="Arial" w:hAnsi="Arial" w:cs="Arial"/>
                <w:sz w:val="24"/>
                <w:szCs w:val="24"/>
              </w:rPr>
              <w:t>LCJ Mountain Farms</w:t>
            </w:r>
          </w:p>
        </w:tc>
        <w:tc>
          <w:tcPr>
            <w:tcW w:w="10312" w:type="dxa"/>
          </w:tcPr>
          <w:p w14:paraId="16171B4D" w14:textId="28019446" w:rsidR="005E72CB" w:rsidRDefault="0036461A" w:rsidP="001A16F6">
            <w:pPr>
              <w:rPr>
                <w:rFonts w:ascii="Arial" w:hAnsi="Arial" w:cs="Arial"/>
                <w:sz w:val="24"/>
                <w:szCs w:val="24"/>
              </w:rPr>
            </w:pPr>
            <w:r>
              <w:rPr>
                <w:rFonts w:ascii="Arial" w:hAnsi="Arial" w:cs="Arial"/>
                <w:sz w:val="24"/>
                <w:szCs w:val="24"/>
              </w:rPr>
              <w:t xml:space="preserve">As </w:t>
            </w:r>
            <w:r w:rsidR="00355B00">
              <w:rPr>
                <w:rFonts w:ascii="Arial" w:hAnsi="Arial" w:cs="Arial"/>
                <w:sz w:val="24"/>
                <w:szCs w:val="24"/>
              </w:rPr>
              <w:t xml:space="preserve">set out in </w:t>
            </w:r>
            <w:r w:rsidR="006E538B">
              <w:rPr>
                <w:rFonts w:ascii="Arial" w:hAnsi="Arial" w:cs="Arial"/>
                <w:sz w:val="24"/>
                <w:szCs w:val="24"/>
              </w:rPr>
              <w:t>RR-026, L.C.</w:t>
            </w:r>
            <w:r w:rsidR="00691B3E">
              <w:rPr>
                <w:rFonts w:ascii="Arial" w:hAnsi="Arial" w:cs="Arial"/>
                <w:sz w:val="24"/>
                <w:szCs w:val="24"/>
              </w:rPr>
              <w:t xml:space="preserve">J. Mountain Farms Limited objects to the </w:t>
            </w:r>
            <w:r w:rsidR="00915722">
              <w:rPr>
                <w:rFonts w:ascii="Arial" w:hAnsi="Arial" w:cs="Arial"/>
                <w:sz w:val="24"/>
                <w:szCs w:val="24"/>
              </w:rPr>
              <w:t xml:space="preserve">CA of right and the TP of </w:t>
            </w:r>
            <w:r w:rsidR="00844649">
              <w:rPr>
                <w:rFonts w:ascii="Arial" w:hAnsi="Arial" w:cs="Arial"/>
                <w:sz w:val="24"/>
                <w:szCs w:val="24"/>
              </w:rPr>
              <w:t xml:space="preserve">land in relation to plots </w:t>
            </w:r>
            <w:r w:rsidR="00844649" w:rsidRPr="00844649">
              <w:rPr>
                <w:rFonts w:ascii="Arial" w:hAnsi="Arial" w:cs="Arial"/>
                <w:sz w:val="24"/>
                <w:szCs w:val="24"/>
              </w:rPr>
              <w:t>9</w:t>
            </w:r>
            <w:r w:rsidR="00F84185">
              <w:rPr>
                <w:rFonts w:ascii="Arial" w:hAnsi="Arial" w:cs="Arial"/>
                <w:sz w:val="24"/>
                <w:szCs w:val="24"/>
              </w:rPr>
              <w:t>-</w:t>
            </w:r>
            <w:r w:rsidR="00844649" w:rsidRPr="00844649">
              <w:rPr>
                <w:rFonts w:ascii="Arial" w:hAnsi="Arial" w:cs="Arial"/>
                <w:sz w:val="24"/>
                <w:szCs w:val="24"/>
              </w:rPr>
              <w:t>9, 9</w:t>
            </w:r>
            <w:r w:rsidR="00F84185">
              <w:rPr>
                <w:rFonts w:ascii="Arial" w:hAnsi="Arial" w:cs="Arial"/>
                <w:sz w:val="24"/>
                <w:szCs w:val="24"/>
              </w:rPr>
              <w:t>-</w:t>
            </w:r>
            <w:r w:rsidR="00844649" w:rsidRPr="00844649">
              <w:rPr>
                <w:rFonts w:ascii="Arial" w:hAnsi="Arial" w:cs="Arial"/>
                <w:sz w:val="24"/>
                <w:szCs w:val="24"/>
              </w:rPr>
              <w:t>11, 11</w:t>
            </w:r>
            <w:r w:rsidR="00F84185">
              <w:rPr>
                <w:rFonts w:ascii="Arial" w:hAnsi="Arial" w:cs="Arial"/>
                <w:sz w:val="24"/>
                <w:szCs w:val="24"/>
              </w:rPr>
              <w:t>-</w:t>
            </w:r>
            <w:r w:rsidR="00844649" w:rsidRPr="00844649">
              <w:rPr>
                <w:rFonts w:ascii="Arial" w:hAnsi="Arial" w:cs="Arial"/>
                <w:sz w:val="24"/>
                <w:szCs w:val="24"/>
              </w:rPr>
              <w:t>2, 11</w:t>
            </w:r>
            <w:r w:rsidR="00F84185">
              <w:rPr>
                <w:rFonts w:ascii="Arial" w:hAnsi="Arial" w:cs="Arial"/>
                <w:sz w:val="24"/>
                <w:szCs w:val="24"/>
              </w:rPr>
              <w:t>-</w:t>
            </w:r>
            <w:r w:rsidR="00844649" w:rsidRPr="00844649">
              <w:rPr>
                <w:rFonts w:ascii="Arial" w:hAnsi="Arial" w:cs="Arial"/>
                <w:sz w:val="24"/>
                <w:szCs w:val="24"/>
              </w:rPr>
              <w:t>3, 11</w:t>
            </w:r>
            <w:r w:rsidR="00F84185">
              <w:rPr>
                <w:rFonts w:ascii="Arial" w:hAnsi="Arial" w:cs="Arial"/>
                <w:sz w:val="24"/>
                <w:szCs w:val="24"/>
              </w:rPr>
              <w:t>-</w:t>
            </w:r>
            <w:r w:rsidR="00844649" w:rsidRPr="00844649">
              <w:rPr>
                <w:rFonts w:ascii="Arial" w:hAnsi="Arial" w:cs="Arial"/>
                <w:sz w:val="24"/>
                <w:szCs w:val="24"/>
              </w:rPr>
              <w:t>4, 11</w:t>
            </w:r>
            <w:r w:rsidR="00F84185">
              <w:rPr>
                <w:rFonts w:ascii="Arial" w:hAnsi="Arial" w:cs="Arial"/>
                <w:sz w:val="24"/>
                <w:szCs w:val="24"/>
              </w:rPr>
              <w:t>-</w:t>
            </w:r>
            <w:r w:rsidR="00844649" w:rsidRPr="00844649">
              <w:rPr>
                <w:rFonts w:ascii="Arial" w:hAnsi="Arial" w:cs="Arial"/>
                <w:sz w:val="24"/>
                <w:szCs w:val="24"/>
              </w:rPr>
              <w:t>5, 11</w:t>
            </w:r>
            <w:r w:rsidR="00F84185">
              <w:rPr>
                <w:rFonts w:ascii="Arial" w:hAnsi="Arial" w:cs="Arial"/>
                <w:sz w:val="24"/>
                <w:szCs w:val="24"/>
              </w:rPr>
              <w:t>-</w:t>
            </w:r>
            <w:r w:rsidR="00844649" w:rsidRPr="00844649">
              <w:rPr>
                <w:rFonts w:ascii="Arial" w:hAnsi="Arial" w:cs="Arial"/>
                <w:sz w:val="24"/>
                <w:szCs w:val="24"/>
              </w:rPr>
              <w:t>6, 11</w:t>
            </w:r>
            <w:r w:rsidR="00F84185">
              <w:rPr>
                <w:rFonts w:ascii="Arial" w:hAnsi="Arial" w:cs="Arial"/>
                <w:sz w:val="24"/>
                <w:szCs w:val="24"/>
              </w:rPr>
              <w:t>-</w:t>
            </w:r>
            <w:r w:rsidR="00844649" w:rsidRPr="00844649">
              <w:rPr>
                <w:rFonts w:ascii="Arial" w:hAnsi="Arial" w:cs="Arial"/>
                <w:sz w:val="24"/>
                <w:szCs w:val="24"/>
              </w:rPr>
              <w:t>7, 11</w:t>
            </w:r>
            <w:r w:rsidR="00F84185">
              <w:rPr>
                <w:rFonts w:ascii="Arial" w:hAnsi="Arial" w:cs="Arial"/>
                <w:sz w:val="24"/>
                <w:szCs w:val="24"/>
              </w:rPr>
              <w:t>-</w:t>
            </w:r>
            <w:r w:rsidR="00844649" w:rsidRPr="00844649">
              <w:rPr>
                <w:rFonts w:ascii="Arial" w:hAnsi="Arial" w:cs="Arial"/>
                <w:sz w:val="24"/>
                <w:szCs w:val="24"/>
              </w:rPr>
              <w:t>8, 12</w:t>
            </w:r>
            <w:r w:rsidR="00F84185">
              <w:rPr>
                <w:rFonts w:ascii="Arial" w:hAnsi="Arial" w:cs="Arial"/>
                <w:sz w:val="24"/>
                <w:szCs w:val="24"/>
              </w:rPr>
              <w:t>-</w:t>
            </w:r>
            <w:r w:rsidR="00844649" w:rsidRPr="00844649">
              <w:rPr>
                <w:rFonts w:ascii="Arial" w:hAnsi="Arial" w:cs="Arial"/>
                <w:sz w:val="24"/>
                <w:szCs w:val="24"/>
              </w:rPr>
              <w:t>1, 12</w:t>
            </w:r>
            <w:r w:rsidR="00F84185">
              <w:rPr>
                <w:rFonts w:ascii="Arial" w:hAnsi="Arial" w:cs="Arial"/>
                <w:sz w:val="24"/>
                <w:szCs w:val="24"/>
              </w:rPr>
              <w:t>-</w:t>
            </w:r>
            <w:r w:rsidR="00844649" w:rsidRPr="00844649">
              <w:rPr>
                <w:rFonts w:ascii="Arial" w:hAnsi="Arial" w:cs="Arial"/>
                <w:sz w:val="24"/>
                <w:szCs w:val="24"/>
              </w:rPr>
              <w:t>2, 12</w:t>
            </w:r>
            <w:r w:rsidR="00F84185">
              <w:rPr>
                <w:rFonts w:ascii="Arial" w:hAnsi="Arial" w:cs="Arial"/>
                <w:sz w:val="24"/>
                <w:szCs w:val="24"/>
              </w:rPr>
              <w:t>-</w:t>
            </w:r>
            <w:r w:rsidR="00844649" w:rsidRPr="00844649">
              <w:rPr>
                <w:rFonts w:ascii="Arial" w:hAnsi="Arial" w:cs="Arial"/>
                <w:sz w:val="24"/>
                <w:szCs w:val="24"/>
              </w:rPr>
              <w:t>3, 12</w:t>
            </w:r>
            <w:r w:rsidR="00F84185">
              <w:rPr>
                <w:rFonts w:ascii="Arial" w:hAnsi="Arial" w:cs="Arial"/>
                <w:sz w:val="24"/>
                <w:szCs w:val="24"/>
              </w:rPr>
              <w:t>-</w:t>
            </w:r>
            <w:r w:rsidR="00844649" w:rsidRPr="00844649">
              <w:rPr>
                <w:rFonts w:ascii="Arial" w:hAnsi="Arial" w:cs="Arial"/>
                <w:sz w:val="24"/>
                <w:szCs w:val="24"/>
              </w:rPr>
              <w:t>4, 12</w:t>
            </w:r>
            <w:r w:rsidR="00F84185">
              <w:rPr>
                <w:rFonts w:ascii="Arial" w:hAnsi="Arial" w:cs="Arial"/>
                <w:sz w:val="24"/>
                <w:szCs w:val="24"/>
              </w:rPr>
              <w:t>-</w:t>
            </w:r>
            <w:r w:rsidR="00844649" w:rsidRPr="00844649">
              <w:rPr>
                <w:rFonts w:ascii="Arial" w:hAnsi="Arial" w:cs="Arial"/>
                <w:sz w:val="24"/>
                <w:szCs w:val="24"/>
              </w:rPr>
              <w:t>5, 12</w:t>
            </w:r>
            <w:r w:rsidR="00F84185">
              <w:rPr>
                <w:rFonts w:ascii="Arial" w:hAnsi="Arial" w:cs="Arial"/>
                <w:sz w:val="24"/>
                <w:szCs w:val="24"/>
              </w:rPr>
              <w:t>-</w:t>
            </w:r>
            <w:r w:rsidR="00844649" w:rsidRPr="00844649">
              <w:rPr>
                <w:rFonts w:ascii="Arial" w:hAnsi="Arial" w:cs="Arial"/>
                <w:sz w:val="24"/>
                <w:szCs w:val="24"/>
              </w:rPr>
              <w:t>6, 12</w:t>
            </w:r>
            <w:r w:rsidR="00F84185">
              <w:rPr>
                <w:rFonts w:ascii="Arial" w:hAnsi="Arial" w:cs="Arial"/>
                <w:sz w:val="24"/>
                <w:szCs w:val="24"/>
              </w:rPr>
              <w:t>-</w:t>
            </w:r>
            <w:r w:rsidR="00844649" w:rsidRPr="00844649">
              <w:rPr>
                <w:rFonts w:ascii="Arial" w:hAnsi="Arial" w:cs="Arial"/>
                <w:sz w:val="24"/>
                <w:szCs w:val="24"/>
              </w:rPr>
              <w:t>7, 12</w:t>
            </w:r>
            <w:r w:rsidR="00F84185">
              <w:rPr>
                <w:rFonts w:ascii="Arial" w:hAnsi="Arial" w:cs="Arial"/>
                <w:sz w:val="24"/>
                <w:szCs w:val="24"/>
              </w:rPr>
              <w:t>-</w:t>
            </w:r>
            <w:r w:rsidR="00844649" w:rsidRPr="00844649">
              <w:rPr>
                <w:rFonts w:ascii="Arial" w:hAnsi="Arial" w:cs="Arial"/>
                <w:sz w:val="24"/>
                <w:szCs w:val="24"/>
              </w:rPr>
              <w:t>8, 12</w:t>
            </w:r>
            <w:r w:rsidR="00F84185">
              <w:rPr>
                <w:rFonts w:ascii="Arial" w:hAnsi="Arial" w:cs="Arial"/>
                <w:sz w:val="24"/>
                <w:szCs w:val="24"/>
              </w:rPr>
              <w:t>-</w:t>
            </w:r>
            <w:r w:rsidR="00844649" w:rsidRPr="00844649">
              <w:rPr>
                <w:rFonts w:ascii="Arial" w:hAnsi="Arial" w:cs="Arial"/>
                <w:sz w:val="24"/>
                <w:szCs w:val="24"/>
              </w:rPr>
              <w:t>9, 12</w:t>
            </w:r>
            <w:r w:rsidR="00F84185">
              <w:rPr>
                <w:rFonts w:ascii="Arial" w:hAnsi="Arial" w:cs="Arial"/>
                <w:sz w:val="24"/>
                <w:szCs w:val="24"/>
              </w:rPr>
              <w:t>-</w:t>
            </w:r>
            <w:r w:rsidR="00844649" w:rsidRPr="00844649">
              <w:rPr>
                <w:rFonts w:ascii="Arial" w:hAnsi="Arial" w:cs="Arial"/>
                <w:sz w:val="24"/>
                <w:szCs w:val="24"/>
              </w:rPr>
              <w:t>10, 12</w:t>
            </w:r>
            <w:r w:rsidR="00F84185">
              <w:rPr>
                <w:rFonts w:ascii="Arial" w:hAnsi="Arial" w:cs="Arial"/>
                <w:sz w:val="24"/>
                <w:szCs w:val="24"/>
              </w:rPr>
              <w:t>-</w:t>
            </w:r>
            <w:r w:rsidR="00844649" w:rsidRPr="00844649">
              <w:rPr>
                <w:rFonts w:ascii="Arial" w:hAnsi="Arial" w:cs="Arial"/>
                <w:sz w:val="24"/>
                <w:szCs w:val="24"/>
              </w:rPr>
              <w:t>11, 12</w:t>
            </w:r>
            <w:r w:rsidR="00F84185">
              <w:rPr>
                <w:rFonts w:ascii="Arial" w:hAnsi="Arial" w:cs="Arial"/>
                <w:sz w:val="24"/>
                <w:szCs w:val="24"/>
              </w:rPr>
              <w:t>-</w:t>
            </w:r>
            <w:r w:rsidR="00844649" w:rsidRPr="00844649">
              <w:rPr>
                <w:rFonts w:ascii="Arial" w:hAnsi="Arial" w:cs="Arial"/>
                <w:sz w:val="24"/>
                <w:szCs w:val="24"/>
              </w:rPr>
              <w:t>12, 12</w:t>
            </w:r>
            <w:r w:rsidR="00F84185">
              <w:rPr>
                <w:rFonts w:ascii="Arial" w:hAnsi="Arial" w:cs="Arial"/>
                <w:sz w:val="24"/>
                <w:szCs w:val="24"/>
              </w:rPr>
              <w:t>-</w:t>
            </w:r>
            <w:r w:rsidR="00844649" w:rsidRPr="00844649">
              <w:rPr>
                <w:rFonts w:ascii="Arial" w:hAnsi="Arial" w:cs="Arial"/>
                <w:sz w:val="24"/>
                <w:szCs w:val="24"/>
              </w:rPr>
              <w:t>13, 12</w:t>
            </w:r>
            <w:r w:rsidR="00F84185">
              <w:rPr>
                <w:rFonts w:ascii="Arial" w:hAnsi="Arial" w:cs="Arial"/>
                <w:sz w:val="24"/>
                <w:szCs w:val="24"/>
              </w:rPr>
              <w:t>-</w:t>
            </w:r>
            <w:r w:rsidR="00844649" w:rsidRPr="00844649">
              <w:rPr>
                <w:rFonts w:ascii="Arial" w:hAnsi="Arial" w:cs="Arial"/>
                <w:sz w:val="24"/>
                <w:szCs w:val="24"/>
              </w:rPr>
              <w:t>14, 12</w:t>
            </w:r>
            <w:r w:rsidR="00F84185">
              <w:rPr>
                <w:rFonts w:ascii="Arial" w:hAnsi="Arial" w:cs="Arial"/>
                <w:sz w:val="24"/>
                <w:szCs w:val="24"/>
              </w:rPr>
              <w:t>-</w:t>
            </w:r>
            <w:r w:rsidR="00844649" w:rsidRPr="00844649">
              <w:rPr>
                <w:rFonts w:ascii="Arial" w:hAnsi="Arial" w:cs="Arial"/>
                <w:sz w:val="24"/>
                <w:szCs w:val="24"/>
              </w:rPr>
              <w:t>16, 12</w:t>
            </w:r>
            <w:r w:rsidR="00F84185">
              <w:rPr>
                <w:rFonts w:ascii="Arial" w:hAnsi="Arial" w:cs="Arial"/>
                <w:sz w:val="24"/>
                <w:szCs w:val="24"/>
              </w:rPr>
              <w:t>-</w:t>
            </w:r>
            <w:r w:rsidR="00844649" w:rsidRPr="00844649">
              <w:rPr>
                <w:rFonts w:ascii="Arial" w:hAnsi="Arial" w:cs="Arial"/>
                <w:sz w:val="24"/>
                <w:szCs w:val="24"/>
              </w:rPr>
              <w:t>17, 12</w:t>
            </w:r>
            <w:r w:rsidR="00F84185">
              <w:rPr>
                <w:rFonts w:ascii="Arial" w:hAnsi="Arial" w:cs="Arial"/>
                <w:sz w:val="24"/>
                <w:szCs w:val="24"/>
              </w:rPr>
              <w:t>-</w:t>
            </w:r>
            <w:r w:rsidR="00844649" w:rsidRPr="00844649">
              <w:rPr>
                <w:rFonts w:ascii="Arial" w:hAnsi="Arial" w:cs="Arial"/>
                <w:sz w:val="24"/>
                <w:szCs w:val="24"/>
              </w:rPr>
              <w:t>18, 12</w:t>
            </w:r>
            <w:r w:rsidR="00F84185">
              <w:rPr>
                <w:rFonts w:ascii="Arial" w:hAnsi="Arial" w:cs="Arial"/>
                <w:sz w:val="24"/>
                <w:szCs w:val="24"/>
              </w:rPr>
              <w:t>-</w:t>
            </w:r>
            <w:r w:rsidR="00844649" w:rsidRPr="00844649">
              <w:rPr>
                <w:rFonts w:ascii="Arial" w:hAnsi="Arial" w:cs="Arial"/>
                <w:sz w:val="24"/>
                <w:szCs w:val="24"/>
              </w:rPr>
              <w:t>19, 13</w:t>
            </w:r>
            <w:r w:rsidR="00F84185">
              <w:rPr>
                <w:rFonts w:ascii="Arial" w:hAnsi="Arial" w:cs="Arial"/>
                <w:sz w:val="24"/>
                <w:szCs w:val="24"/>
              </w:rPr>
              <w:t>-</w:t>
            </w:r>
            <w:r w:rsidR="00844649" w:rsidRPr="00844649">
              <w:rPr>
                <w:rFonts w:ascii="Arial" w:hAnsi="Arial" w:cs="Arial"/>
                <w:sz w:val="24"/>
                <w:szCs w:val="24"/>
              </w:rPr>
              <w:t>1, 13</w:t>
            </w:r>
            <w:r w:rsidR="00F84185">
              <w:rPr>
                <w:rFonts w:ascii="Arial" w:hAnsi="Arial" w:cs="Arial"/>
                <w:sz w:val="24"/>
                <w:szCs w:val="24"/>
              </w:rPr>
              <w:t>-</w:t>
            </w:r>
            <w:r w:rsidR="00844649" w:rsidRPr="00844649">
              <w:rPr>
                <w:rFonts w:ascii="Arial" w:hAnsi="Arial" w:cs="Arial"/>
                <w:sz w:val="24"/>
                <w:szCs w:val="24"/>
              </w:rPr>
              <w:t>2, 13</w:t>
            </w:r>
            <w:r w:rsidR="00F84185">
              <w:rPr>
                <w:rFonts w:ascii="Arial" w:hAnsi="Arial" w:cs="Arial"/>
                <w:sz w:val="24"/>
                <w:szCs w:val="24"/>
              </w:rPr>
              <w:t>-</w:t>
            </w:r>
            <w:r w:rsidR="00844649" w:rsidRPr="00844649">
              <w:rPr>
                <w:rFonts w:ascii="Arial" w:hAnsi="Arial" w:cs="Arial"/>
                <w:sz w:val="24"/>
                <w:szCs w:val="24"/>
              </w:rPr>
              <w:t>3, 13</w:t>
            </w:r>
            <w:r w:rsidR="00F84185">
              <w:rPr>
                <w:rFonts w:ascii="Arial" w:hAnsi="Arial" w:cs="Arial"/>
                <w:sz w:val="24"/>
                <w:szCs w:val="24"/>
              </w:rPr>
              <w:t>-</w:t>
            </w:r>
            <w:r w:rsidR="00844649" w:rsidRPr="00844649">
              <w:rPr>
                <w:rFonts w:ascii="Arial" w:hAnsi="Arial" w:cs="Arial"/>
                <w:sz w:val="24"/>
                <w:szCs w:val="24"/>
              </w:rPr>
              <w:t xml:space="preserve">4, </w:t>
            </w:r>
            <w:r w:rsidR="00844649">
              <w:rPr>
                <w:rFonts w:ascii="Arial" w:hAnsi="Arial" w:cs="Arial"/>
                <w:sz w:val="24"/>
                <w:szCs w:val="24"/>
              </w:rPr>
              <w:t>13</w:t>
            </w:r>
            <w:r w:rsidR="00F84185">
              <w:rPr>
                <w:rFonts w:ascii="Arial" w:hAnsi="Arial" w:cs="Arial"/>
                <w:sz w:val="24"/>
                <w:szCs w:val="24"/>
              </w:rPr>
              <w:t>-</w:t>
            </w:r>
            <w:r w:rsidR="00844649">
              <w:rPr>
                <w:rFonts w:ascii="Arial" w:hAnsi="Arial" w:cs="Arial"/>
                <w:sz w:val="24"/>
                <w:szCs w:val="24"/>
              </w:rPr>
              <w:t xml:space="preserve">5, </w:t>
            </w:r>
            <w:r w:rsidR="00844649" w:rsidRPr="00844649">
              <w:rPr>
                <w:rFonts w:ascii="Arial" w:hAnsi="Arial" w:cs="Arial"/>
                <w:sz w:val="24"/>
                <w:szCs w:val="24"/>
              </w:rPr>
              <w:t>13</w:t>
            </w:r>
            <w:r w:rsidR="00F84185">
              <w:rPr>
                <w:rFonts w:ascii="Arial" w:hAnsi="Arial" w:cs="Arial"/>
                <w:sz w:val="24"/>
                <w:szCs w:val="24"/>
              </w:rPr>
              <w:t>-</w:t>
            </w:r>
            <w:r w:rsidR="00844649" w:rsidRPr="00844649">
              <w:rPr>
                <w:rFonts w:ascii="Arial" w:hAnsi="Arial" w:cs="Arial"/>
                <w:sz w:val="24"/>
                <w:szCs w:val="24"/>
              </w:rPr>
              <w:t>6</w:t>
            </w:r>
            <w:r w:rsidR="00844649">
              <w:rPr>
                <w:rFonts w:ascii="Arial" w:hAnsi="Arial" w:cs="Arial"/>
                <w:sz w:val="24"/>
                <w:szCs w:val="24"/>
              </w:rPr>
              <w:t xml:space="preserve"> and 13</w:t>
            </w:r>
            <w:r w:rsidR="00F84185">
              <w:rPr>
                <w:rFonts w:ascii="Arial" w:hAnsi="Arial" w:cs="Arial"/>
                <w:sz w:val="24"/>
                <w:szCs w:val="24"/>
              </w:rPr>
              <w:t>-</w:t>
            </w:r>
            <w:r w:rsidR="00844649">
              <w:rPr>
                <w:rFonts w:ascii="Arial" w:hAnsi="Arial" w:cs="Arial"/>
                <w:sz w:val="24"/>
                <w:szCs w:val="24"/>
              </w:rPr>
              <w:t xml:space="preserve">8 The reasons stated to this objection have been </w:t>
            </w:r>
            <w:r w:rsidR="00A33025">
              <w:rPr>
                <w:rFonts w:ascii="Arial" w:hAnsi="Arial" w:cs="Arial"/>
                <w:sz w:val="24"/>
                <w:szCs w:val="24"/>
              </w:rPr>
              <w:t xml:space="preserve">set out in several representations during the course of the examination, the </w:t>
            </w:r>
            <w:r w:rsidR="00D22B73">
              <w:rPr>
                <w:rFonts w:ascii="Arial" w:hAnsi="Arial" w:cs="Arial"/>
                <w:sz w:val="24"/>
                <w:szCs w:val="24"/>
              </w:rPr>
              <w:t>latest</w:t>
            </w:r>
            <w:r w:rsidR="00A33025">
              <w:rPr>
                <w:rFonts w:ascii="Arial" w:hAnsi="Arial" w:cs="Arial"/>
                <w:sz w:val="24"/>
                <w:szCs w:val="24"/>
              </w:rPr>
              <w:t xml:space="preserve"> of which </w:t>
            </w:r>
            <w:r w:rsidR="009011DB">
              <w:rPr>
                <w:rFonts w:ascii="Arial" w:hAnsi="Arial" w:cs="Arial"/>
                <w:sz w:val="24"/>
                <w:szCs w:val="24"/>
              </w:rPr>
              <w:t xml:space="preserve">being REP6-046 and REP6-047. </w:t>
            </w:r>
            <w:r w:rsidR="00D22B73">
              <w:rPr>
                <w:rFonts w:ascii="Arial" w:hAnsi="Arial" w:cs="Arial"/>
                <w:sz w:val="24"/>
                <w:szCs w:val="24"/>
              </w:rPr>
              <w:t xml:space="preserve">Can </w:t>
            </w:r>
            <w:r w:rsidR="0054117B">
              <w:rPr>
                <w:rFonts w:ascii="Arial" w:hAnsi="Arial" w:cs="Arial"/>
                <w:sz w:val="24"/>
                <w:szCs w:val="24"/>
              </w:rPr>
              <w:t>LCJ Mountain Farms</w:t>
            </w:r>
            <w:r w:rsidR="008122EF">
              <w:rPr>
                <w:rFonts w:ascii="Arial" w:hAnsi="Arial" w:cs="Arial"/>
                <w:sz w:val="24"/>
                <w:szCs w:val="24"/>
              </w:rPr>
              <w:t xml:space="preserve"> </w:t>
            </w:r>
            <w:r w:rsidR="00D22B73">
              <w:rPr>
                <w:rFonts w:ascii="Arial" w:hAnsi="Arial" w:cs="Arial"/>
                <w:sz w:val="24"/>
                <w:szCs w:val="24"/>
              </w:rPr>
              <w:t>confirm if it believes that the effects of the proposed development would result in blight of the agricultural unit and/or make the agricultural units economically unviable? And if so, does it have any economic or financial evidence of such impact?</w:t>
            </w:r>
          </w:p>
        </w:tc>
      </w:tr>
      <w:tr w:rsidR="006A0740" w:rsidRPr="008C59AE" w14:paraId="37390EFC" w14:textId="77777777" w:rsidTr="00106044">
        <w:tc>
          <w:tcPr>
            <w:tcW w:w="1206" w:type="dxa"/>
          </w:tcPr>
          <w:p w14:paraId="457F8A43" w14:textId="77777777" w:rsidR="006A0740" w:rsidRPr="00092316" w:rsidRDefault="006A0740" w:rsidP="006A0740">
            <w:pPr>
              <w:pStyle w:val="Heading3"/>
              <w:numPr>
                <w:ilvl w:val="0"/>
                <w:numId w:val="46"/>
              </w:numPr>
              <w:ind w:hanging="720"/>
              <w:rPr>
                <w:rFonts w:ascii="Arial" w:hAnsi="Arial" w:cs="Arial"/>
                <w:sz w:val="24"/>
                <w:szCs w:val="24"/>
              </w:rPr>
            </w:pPr>
          </w:p>
        </w:tc>
        <w:tc>
          <w:tcPr>
            <w:tcW w:w="3608" w:type="dxa"/>
          </w:tcPr>
          <w:p w14:paraId="48E813E4" w14:textId="62B17E68" w:rsidR="006A0740" w:rsidRDefault="006A0740" w:rsidP="006A0740">
            <w:pPr>
              <w:rPr>
                <w:rFonts w:ascii="Arial" w:hAnsi="Arial" w:cs="Arial"/>
                <w:sz w:val="24"/>
                <w:szCs w:val="24"/>
              </w:rPr>
            </w:pPr>
            <w:r>
              <w:rPr>
                <w:rFonts w:ascii="Arial" w:hAnsi="Arial" w:cs="Arial"/>
                <w:sz w:val="24"/>
                <w:szCs w:val="24"/>
              </w:rPr>
              <w:t>Applicant</w:t>
            </w:r>
          </w:p>
        </w:tc>
        <w:tc>
          <w:tcPr>
            <w:tcW w:w="10312" w:type="dxa"/>
          </w:tcPr>
          <w:p w14:paraId="0A4FECB8" w14:textId="5F0FE06C" w:rsidR="006A0740" w:rsidRDefault="00F85121" w:rsidP="006A0740">
            <w:pPr>
              <w:pStyle w:val="ListBullet"/>
              <w:numPr>
                <w:ilvl w:val="0"/>
                <w:numId w:val="0"/>
              </w:numPr>
              <w:rPr>
                <w:rFonts w:ascii="Arial" w:hAnsi="Arial" w:cs="Arial"/>
                <w:sz w:val="24"/>
                <w:szCs w:val="24"/>
              </w:rPr>
            </w:pPr>
            <w:r>
              <w:rPr>
                <w:rFonts w:ascii="Arial" w:hAnsi="Arial" w:cs="Arial"/>
                <w:sz w:val="24"/>
                <w:szCs w:val="24"/>
              </w:rPr>
              <w:t xml:space="preserve">The applicant states </w:t>
            </w:r>
            <w:r w:rsidR="00E03CF0">
              <w:rPr>
                <w:rFonts w:ascii="Arial" w:hAnsi="Arial" w:cs="Arial"/>
                <w:sz w:val="24"/>
                <w:szCs w:val="24"/>
              </w:rPr>
              <w:t>in REP6-013</w:t>
            </w:r>
            <w:r w:rsidR="007D53D9">
              <w:rPr>
                <w:rFonts w:ascii="Arial" w:hAnsi="Arial" w:cs="Arial"/>
                <w:sz w:val="24"/>
                <w:szCs w:val="24"/>
              </w:rPr>
              <w:t xml:space="preserve"> that agreement is not expected to be reached during the </w:t>
            </w:r>
            <w:r w:rsidR="00C539F9">
              <w:rPr>
                <w:rFonts w:ascii="Arial" w:hAnsi="Arial" w:cs="Arial"/>
                <w:sz w:val="24"/>
                <w:szCs w:val="24"/>
              </w:rPr>
              <w:t>e</w:t>
            </w:r>
            <w:r w:rsidR="007D53D9">
              <w:rPr>
                <w:rFonts w:ascii="Arial" w:hAnsi="Arial" w:cs="Arial"/>
                <w:sz w:val="24"/>
                <w:szCs w:val="24"/>
              </w:rPr>
              <w:t xml:space="preserve">xamination </w:t>
            </w:r>
            <w:r w:rsidR="00B257E0">
              <w:rPr>
                <w:rFonts w:ascii="Arial" w:hAnsi="Arial" w:cs="Arial"/>
                <w:sz w:val="24"/>
                <w:szCs w:val="24"/>
              </w:rPr>
              <w:t>with Network Rail Infrastructure Limited</w:t>
            </w:r>
            <w:r w:rsidR="008003C5">
              <w:rPr>
                <w:rFonts w:ascii="Arial" w:hAnsi="Arial" w:cs="Arial"/>
                <w:sz w:val="24"/>
                <w:szCs w:val="24"/>
              </w:rPr>
              <w:t xml:space="preserve"> in relation to </w:t>
            </w:r>
            <w:r w:rsidR="00C1128A">
              <w:rPr>
                <w:rFonts w:ascii="Arial" w:hAnsi="Arial" w:cs="Arial"/>
                <w:sz w:val="24"/>
                <w:szCs w:val="24"/>
              </w:rPr>
              <w:t>p</w:t>
            </w:r>
            <w:r w:rsidR="008003C5">
              <w:rPr>
                <w:rFonts w:ascii="Arial" w:hAnsi="Arial" w:cs="Arial"/>
                <w:sz w:val="24"/>
                <w:szCs w:val="24"/>
              </w:rPr>
              <w:t>lot 10</w:t>
            </w:r>
            <w:r w:rsidR="0027201F">
              <w:rPr>
                <w:rFonts w:ascii="Arial" w:hAnsi="Arial" w:cs="Arial"/>
                <w:sz w:val="24"/>
                <w:szCs w:val="24"/>
              </w:rPr>
              <w:t>-</w:t>
            </w:r>
            <w:r w:rsidR="008003C5">
              <w:rPr>
                <w:rFonts w:ascii="Arial" w:hAnsi="Arial" w:cs="Arial"/>
                <w:sz w:val="24"/>
                <w:szCs w:val="24"/>
              </w:rPr>
              <w:t xml:space="preserve">14. Can the applicant please provide an update </w:t>
            </w:r>
            <w:r w:rsidR="008D45CE">
              <w:rPr>
                <w:rFonts w:ascii="Arial" w:hAnsi="Arial" w:cs="Arial"/>
                <w:sz w:val="24"/>
                <w:szCs w:val="24"/>
              </w:rPr>
              <w:t>stating what the main differences are between both parties and why agreement is unlikely to be reached? Also, the applicant is asked to set out what fu</w:t>
            </w:r>
            <w:r w:rsidR="00C539F9">
              <w:rPr>
                <w:rFonts w:ascii="Arial" w:hAnsi="Arial" w:cs="Arial"/>
                <w:sz w:val="24"/>
                <w:szCs w:val="24"/>
              </w:rPr>
              <w:t xml:space="preserve">rther </w:t>
            </w:r>
            <w:r w:rsidR="008D45CE">
              <w:rPr>
                <w:rFonts w:ascii="Arial" w:hAnsi="Arial" w:cs="Arial"/>
                <w:sz w:val="24"/>
                <w:szCs w:val="24"/>
              </w:rPr>
              <w:t>action</w:t>
            </w:r>
            <w:r w:rsidR="00C539F9">
              <w:rPr>
                <w:rFonts w:ascii="Arial" w:hAnsi="Arial" w:cs="Arial"/>
                <w:sz w:val="24"/>
                <w:szCs w:val="24"/>
              </w:rPr>
              <w:t>s</w:t>
            </w:r>
            <w:r w:rsidR="008D45CE">
              <w:rPr>
                <w:rFonts w:ascii="Arial" w:hAnsi="Arial" w:cs="Arial"/>
                <w:sz w:val="24"/>
                <w:szCs w:val="24"/>
              </w:rPr>
              <w:t xml:space="preserve"> is proposing to do in order to reach agreement before the end of </w:t>
            </w:r>
            <w:r w:rsidR="00C539F9">
              <w:rPr>
                <w:rFonts w:ascii="Arial" w:hAnsi="Arial" w:cs="Arial"/>
                <w:sz w:val="24"/>
                <w:szCs w:val="24"/>
              </w:rPr>
              <w:t>the examination.</w:t>
            </w:r>
          </w:p>
        </w:tc>
      </w:tr>
      <w:tr w:rsidR="00F76E2E" w:rsidRPr="008C59AE" w14:paraId="0A6389DD" w14:textId="77777777" w:rsidTr="00106044">
        <w:tc>
          <w:tcPr>
            <w:tcW w:w="1206" w:type="dxa"/>
          </w:tcPr>
          <w:p w14:paraId="16CF5D4E" w14:textId="77777777" w:rsidR="00F76E2E" w:rsidRPr="00092316" w:rsidRDefault="00F76E2E" w:rsidP="00F85121">
            <w:pPr>
              <w:pStyle w:val="Heading3"/>
              <w:numPr>
                <w:ilvl w:val="0"/>
                <w:numId w:val="46"/>
              </w:numPr>
              <w:ind w:hanging="720"/>
              <w:rPr>
                <w:rFonts w:ascii="Arial" w:hAnsi="Arial" w:cs="Arial"/>
                <w:sz w:val="24"/>
                <w:szCs w:val="24"/>
              </w:rPr>
            </w:pPr>
          </w:p>
        </w:tc>
        <w:tc>
          <w:tcPr>
            <w:tcW w:w="3608" w:type="dxa"/>
          </w:tcPr>
          <w:p w14:paraId="2C3B2D0A" w14:textId="40C59EF4" w:rsidR="00F76E2E" w:rsidRDefault="00F76E2E" w:rsidP="00F85121">
            <w:pPr>
              <w:rPr>
                <w:rFonts w:ascii="Arial" w:hAnsi="Arial" w:cs="Arial"/>
                <w:sz w:val="24"/>
                <w:szCs w:val="24"/>
              </w:rPr>
            </w:pPr>
            <w:r>
              <w:rPr>
                <w:rFonts w:ascii="Arial" w:hAnsi="Arial" w:cs="Arial"/>
                <w:sz w:val="24"/>
                <w:szCs w:val="24"/>
              </w:rPr>
              <w:t>Applicant</w:t>
            </w:r>
          </w:p>
        </w:tc>
        <w:tc>
          <w:tcPr>
            <w:tcW w:w="10312" w:type="dxa"/>
          </w:tcPr>
          <w:p w14:paraId="753B98D8" w14:textId="2EFFE28A" w:rsidR="00F76E2E" w:rsidRDefault="00D900FB" w:rsidP="00F85121">
            <w:pPr>
              <w:pStyle w:val="ListBullet"/>
              <w:numPr>
                <w:ilvl w:val="0"/>
                <w:numId w:val="0"/>
              </w:numPr>
              <w:rPr>
                <w:rFonts w:ascii="Arial" w:hAnsi="Arial" w:cs="Arial"/>
                <w:sz w:val="24"/>
                <w:szCs w:val="24"/>
              </w:rPr>
            </w:pPr>
            <w:r>
              <w:rPr>
                <w:rFonts w:ascii="Arial" w:hAnsi="Arial" w:cs="Arial"/>
                <w:sz w:val="24"/>
                <w:szCs w:val="24"/>
              </w:rPr>
              <w:t xml:space="preserve">The applicant states in REP6-013 that is still expecting to reach agreement with </w:t>
            </w:r>
            <w:r w:rsidR="007826F8">
              <w:rPr>
                <w:rFonts w:ascii="Arial" w:hAnsi="Arial" w:cs="Arial"/>
                <w:sz w:val="24"/>
                <w:szCs w:val="24"/>
              </w:rPr>
              <w:t xml:space="preserve">several other </w:t>
            </w:r>
            <w:r w:rsidR="00713E30">
              <w:rPr>
                <w:rFonts w:ascii="Arial" w:hAnsi="Arial" w:cs="Arial"/>
                <w:sz w:val="24"/>
                <w:szCs w:val="24"/>
              </w:rPr>
              <w:t xml:space="preserve">Statutory Undertakers before the end of the examination. </w:t>
            </w:r>
            <w:r w:rsidR="006F224C">
              <w:rPr>
                <w:rFonts w:ascii="Arial" w:hAnsi="Arial" w:cs="Arial"/>
                <w:sz w:val="24"/>
                <w:szCs w:val="24"/>
              </w:rPr>
              <w:t xml:space="preserve">The </w:t>
            </w:r>
            <w:r w:rsidR="00C1128A">
              <w:rPr>
                <w:rFonts w:ascii="Arial" w:hAnsi="Arial" w:cs="Arial"/>
                <w:sz w:val="24"/>
                <w:szCs w:val="24"/>
              </w:rPr>
              <w:t>a</w:t>
            </w:r>
            <w:r w:rsidR="006F224C">
              <w:rPr>
                <w:rFonts w:ascii="Arial" w:hAnsi="Arial" w:cs="Arial"/>
                <w:sz w:val="24"/>
                <w:szCs w:val="24"/>
              </w:rPr>
              <w:t xml:space="preserve">pplicant is asked to set out what further actions it will </w:t>
            </w:r>
            <w:r w:rsidR="004B463C">
              <w:rPr>
                <w:rFonts w:ascii="Arial" w:hAnsi="Arial" w:cs="Arial"/>
                <w:sz w:val="24"/>
                <w:szCs w:val="24"/>
              </w:rPr>
              <w:t>take in order to reach agreement before the end of the examination.</w:t>
            </w:r>
          </w:p>
        </w:tc>
      </w:tr>
      <w:tr w:rsidR="00F85121" w:rsidRPr="008C59AE" w14:paraId="714FB1BD" w14:textId="77777777" w:rsidTr="00106044">
        <w:tc>
          <w:tcPr>
            <w:tcW w:w="1206" w:type="dxa"/>
          </w:tcPr>
          <w:p w14:paraId="7ED494B0" w14:textId="77777777" w:rsidR="00F85121" w:rsidRPr="00092316" w:rsidRDefault="00F85121" w:rsidP="00F85121">
            <w:pPr>
              <w:pStyle w:val="Heading3"/>
              <w:numPr>
                <w:ilvl w:val="0"/>
                <w:numId w:val="46"/>
              </w:numPr>
              <w:ind w:hanging="720"/>
              <w:rPr>
                <w:rFonts w:ascii="Arial" w:hAnsi="Arial" w:cs="Arial"/>
                <w:sz w:val="24"/>
                <w:szCs w:val="24"/>
              </w:rPr>
            </w:pPr>
          </w:p>
        </w:tc>
        <w:tc>
          <w:tcPr>
            <w:tcW w:w="3608" w:type="dxa"/>
          </w:tcPr>
          <w:p w14:paraId="3C5927A9" w14:textId="4A787294" w:rsidR="00F85121" w:rsidRDefault="00F85121" w:rsidP="00F85121">
            <w:pPr>
              <w:rPr>
                <w:rFonts w:ascii="Arial" w:hAnsi="Arial" w:cs="Arial"/>
                <w:sz w:val="24"/>
                <w:szCs w:val="24"/>
              </w:rPr>
            </w:pPr>
            <w:r>
              <w:rPr>
                <w:rFonts w:ascii="Arial" w:hAnsi="Arial" w:cs="Arial"/>
                <w:sz w:val="24"/>
                <w:szCs w:val="24"/>
              </w:rPr>
              <w:t>Applicant</w:t>
            </w:r>
          </w:p>
        </w:tc>
        <w:tc>
          <w:tcPr>
            <w:tcW w:w="10312" w:type="dxa"/>
          </w:tcPr>
          <w:p w14:paraId="435364D2" w14:textId="09D079B3" w:rsidR="00F85121" w:rsidRDefault="00F85121" w:rsidP="00F85121">
            <w:pPr>
              <w:pStyle w:val="ListBullet"/>
              <w:numPr>
                <w:ilvl w:val="0"/>
                <w:numId w:val="0"/>
              </w:numPr>
              <w:rPr>
                <w:rFonts w:ascii="Arial" w:hAnsi="Arial" w:cs="Arial"/>
                <w:sz w:val="24"/>
                <w:szCs w:val="24"/>
              </w:rPr>
            </w:pPr>
            <w:r>
              <w:rPr>
                <w:rFonts w:ascii="Arial" w:hAnsi="Arial" w:cs="Arial"/>
                <w:sz w:val="24"/>
                <w:szCs w:val="24"/>
              </w:rPr>
              <w:t>Can the applicant provide and update on its negotiations in relation to Crown land?</w:t>
            </w:r>
          </w:p>
        </w:tc>
      </w:tr>
      <w:tr w:rsidR="00F85121" w:rsidRPr="006242FC" w14:paraId="43E26090" w14:textId="77777777" w:rsidTr="00106044">
        <w:tc>
          <w:tcPr>
            <w:tcW w:w="15126" w:type="dxa"/>
            <w:gridSpan w:val="3"/>
          </w:tcPr>
          <w:p w14:paraId="464AEFE8" w14:textId="1BC49DE2" w:rsidR="00F85121" w:rsidRPr="006242FC" w:rsidRDefault="00F85121" w:rsidP="00F85121">
            <w:pPr>
              <w:pStyle w:val="Heading1"/>
              <w:rPr>
                <w:rFonts w:ascii="Arial" w:hAnsi="Arial" w:cs="Arial"/>
                <w:sz w:val="24"/>
                <w:szCs w:val="24"/>
              </w:rPr>
            </w:pPr>
            <w:bookmarkStart w:id="3" w:name="_Toc220330437"/>
            <w:r w:rsidRPr="006242FC">
              <w:rPr>
                <w:rFonts w:ascii="Arial" w:hAnsi="Arial" w:cs="Arial"/>
                <w:sz w:val="24"/>
                <w:szCs w:val="24"/>
              </w:rPr>
              <w:t>Development C</w:t>
            </w:r>
            <w:r>
              <w:rPr>
                <w:rFonts w:ascii="Arial" w:hAnsi="Arial" w:cs="Arial"/>
                <w:sz w:val="24"/>
                <w:szCs w:val="24"/>
              </w:rPr>
              <w:t>onsent</w:t>
            </w:r>
            <w:r w:rsidRPr="006242FC">
              <w:rPr>
                <w:rFonts w:ascii="Arial" w:hAnsi="Arial" w:cs="Arial"/>
                <w:sz w:val="24"/>
                <w:szCs w:val="24"/>
              </w:rPr>
              <w:t xml:space="preserve"> Order</w:t>
            </w:r>
            <w:r>
              <w:rPr>
                <w:rFonts w:ascii="Arial" w:hAnsi="Arial" w:cs="Arial"/>
                <w:sz w:val="24"/>
                <w:szCs w:val="24"/>
              </w:rPr>
              <w:t xml:space="preserve"> (DCO) and other consents</w:t>
            </w:r>
            <w:bookmarkEnd w:id="3"/>
          </w:p>
        </w:tc>
      </w:tr>
      <w:tr w:rsidR="00F85121" w:rsidRPr="006242FC" w14:paraId="09573D31" w14:textId="77777777" w:rsidTr="00106044">
        <w:tc>
          <w:tcPr>
            <w:tcW w:w="1206" w:type="dxa"/>
          </w:tcPr>
          <w:p w14:paraId="1AACF10D" w14:textId="77777777" w:rsidR="00F85121" w:rsidRPr="00F00EA5" w:rsidRDefault="00F85121" w:rsidP="00F85121">
            <w:pPr>
              <w:pStyle w:val="Heading3"/>
              <w:numPr>
                <w:ilvl w:val="0"/>
                <w:numId w:val="32"/>
              </w:numPr>
              <w:ind w:left="319" w:hanging="284"/>
            </w:pPr>
          </w:p>
        </w:tc>
        <w:tc>
          <w:tcPr>
            <w:tcW w:w="3608" w:type="dxa"/>
          </w:tcPr>
          <w:p w14:paraId="77A82F00" w14:textId="17CDE0F0" w:rsidR="00F85121" w:rsidRDefault="00F85121" w:rsidP="00F85121">
            <w:pPr>
              <w:rPr>
                <w:rFonts w:ascii="Arial" w:hAnsi="Arial" w:cs="Arial"/>
                <w:sz w:val="24"/>
                <w:szCs w:val="24"/>
              </w:rPr>
            </w:pPr>
            <w:r>
              <w:rPr>
                <w:rFonts w:ascii="Arial" w:hAnsi="Arial" w:cs="Arial"/>
                <w:sz w:val="24"/>
                <w:szCs w:val="24"/>
              </w:rPr>
              <w:t>Applicant</w:t>
            </w:r>
          </w:p>
        </w:tc>
        <w:tc>
          <w:tcPr>
            <w:tcW w:w="10312" w:type="dxa"/>
          </w:tcPr>
          <w:p w14:paraId="0A200472" w14:textId="1540FD54" w:rsidR="00F85121" w:rsidRPr="00D05E5C" w:rsidRDefault="00F85121" w:rsidP="00F85121">
            <w:pPr>
              <w:rPr>
                <w:rFonts w:ascii="Arial" w:hAnsi="Arial" w:cs="Arial"/>
                <w:sz w:val="24"/>
                <w:szCs w:val="24"/>
              </w:rPr>
            </w:pPr>
            <w:r>
              <w:rPr>
                <w:rFonts w:ascii="Arial" w:hAnsi="Arial" w:cs="Arial"/>
                <w:sz w:val="24"/>
                <w:szCs w:val="24"/>
              </w:rPr>
              <w:t>Following from CA.3.1 and CA.3.2 the applicant is asked to comment and clarify how disputes over compensation would be dealt and resolved and how this process is set out within the DCO?</w:t>
            </w:r>
          </w:p>
        </w:tc>
      </w:tr>
      <w:tr w:rsidR="001C0B96" w:rsidRPr="006242FC" w14:paraId="4B18417E" w14:textId="77777777" w:rsidTr="00106044">
        <w:tc>
          <w:tcPr>
            <w:tcW w:w="1206" w:type="dxa"/>
          </w:tcPr>
          <w:p w14:paraId="4DED5CCD" w14:textId="77777777" w:rsidR="001C0B96" w:rsidRPr="00F00EA5" w:rsidRDefault="001C0B96" w:rsidP="00F85121">
            <w:pPr>
              <w:pStyle w:val="Heading3"/>
              <w:numPr>
                <w:ilvl w:val="0"/>
                <w:numId w:val="32"/>
              </w:numPr>
              <w:ind w:left="319" w:hanging="284"/>
            </w:pPr>
          </w:p>
        </w:tc>
        <w:tc>
          <w:tcPr>
            <w:tcW w:w="3608" w:type="dxa"/>
          </w:tcPr>
          <w:p w14:paraId="260E0D86" w14:textId="0438EF5F" w:rsidR="001C0B96" w:rsidRDefault="001C0B96" w:rsidP="00F85121">
            <w:pPr>
              <w:rPr>
                <w:rFonts w:ascii="Arial" w:hAnsi="Arial" w:cs="Arial"/>
                <w:sz w:val="24"/>
                <w:szCs w:val="24"/>
              </w:rPr>
            </w:pPr>
            <w:r>
              <w:rPr>
                <w:rFonts w:ascii="Arial" w:hAnsi="Arial" w:cs="Arial"/>
                <w:sz w:val="24"/>
                <w:szCs w:val="24"/>
              </w:rPr>
              <w:t>Applicant</w:t>
            </w:r>
          </w:p>
        </w:tc>
        <w:tc>
          <w:tcPr>
            <w:tcW w:w="10312" w:type="dxa"/>
          </w:tcPr>
          <w:p w14:paraId="04299A7C" w14:textId="52FFE076" w:rsidR="001C0B96" w:rsidRDefault="001C0B96" w:rsidP="00F85121">
            <w:pPr>
              <w:rPr>
                <w:rFonts w:ascii="Arial" w:hAnsi="Arial" w:cs="Arial"/>
                <w:sz w:val="24"/>
                <w:szCs w:val="24"/>
              </w:rPr>
            </w:pPr>
            <w:r>
              <w:rPr>
                <w:rFonts w:ascii="Arial" w:hAnsi="Arial" w:cs="Arial"/>
                <w:sz w:val="24"/>
                <w:szCs w:val="24"/>
              </w:rPr>
              <w:t xml:space="preserve">The ExA acknowledges the applicant’s response to </w:t>
            </w:r>
            <w:r w:rsidR="006B743F">
              <w:rPr>
                <w:rFonts w:ascii="Arial" w:hAnsi="Arial" w:cs="Arial"/>
                <w:sz w:val="24"/>
                <w:szCs w:val="24"/>
              </w:rPr>
              <w:t>CA.2.2</w:t>
            </w:r>
            <w:r w:rsidR="00980432">
              <w:rPr>
                <w:rFonts w:ascii="Arial" w:hAnsi="Arial" w:cs="Arial"/>
                <w:sz w:val="24"/>
                <w:szCs w:val="24"/>
              </w:rPr>
              <w:t xml:space="preserve">, namely the </w:t>
            </w:r>
            <w:r w:rsidR="00F4304D">
              <w:rPr>
                <w:rFonts w:ascii="Arial" w:hAnsi="Arial" w:cs="Arial"/>
                <w:sz w:val="24"/>
                <w:szCs w:val="24"/>
              </w:rPr>
              <w:t>existence of</w:t>
            </w:r>
            <w:r w:rsidR="00C67312">
              <w:rPr>
                <w:rFonts w:ascii="Arial" w:hAnsi="Arial" w:cs="Arial"/>
                <w:sz w:val="24"/>
                <w:szCs w:val="24"/>
              </w:rPr>
              <w:t xml:space="preserve"> a </w:t>
            </w:r>
            <w:r w:rsidR="002D1F4D">
              <w:rPr>
                <w:rFonts w:ascii="Arial" w:hAnsi="Arial" w:cs="Arial"/>
                <w:sz w:val="24"/>
                <w:szCs w:val="24"/>
              </w:rPr>
              <w:t xml:space="preserve">confidential </w:t>
            </w:r>
            <w:r w:rsidR="00C67312">
              <w:rPr>
                <w:rFonts w:ascii="Arial" w:hAnsi="Arial" w:cs="Arial"/>
                <w:sz w:val="24"/>
                <w:szCs w:val="24"/>
              </w:rPr>
              <w:t>volun</w:t>
            </w:r>
            <w:r w:rsidR="007F7E2F">
              <w:rPr>
                <w:rFonts w:ascii="Arial" w:hAnsi="Arial" w:cs="Arial"/>
                <w:sz w:val="24"/>
                <w:szCs w:val="24"/>
              </w:rPr>
              <w:t xml:space="preserve">tary agreement </w:t>
            </w:r>
            <w:r w:rsidR="00C310DE">
              <w:rPr>
                <w:rFonts w:ascii="Arial" w:hAnsi="Arial" w:cs="Arial"/>
                <w:sz w:val="24"/>
                <w:szCs w:val="24"/>
              </w:rPr>
              <w:t>that may adequately</w:t>
            </w:r>
            <w:r w:rsidR="00615E12">
              <w:rPr>
                <w:rFonts w:ascii="Arial" w:hAnsi="Arial" w:cs="Arial"/>
                <w:sz w:val="24"/>
                <w:szCs w:val="24"/>
              </w:rPr>
              <w:t xml:space="preserve"> secure access to Gashes Barn</w:t>
            </w:r>
            <w:r w:rsidR="002328DF">
              <w:rPr>
                <w:rFonts w:ascii="Arial" w:hAnsi="Arial" w:cs="Arial"/>
                <w:sz w:val="24"/>
                <w:szCs w:val="24"/>
              </w:rPr>
              <w:t>, which can be done only via plot 1</w:t>
            </w:r>
            <w:r w:rsidR="0027201F">
              <w:rPr>
                <w:rFonts w:ascii="Arial" w:hAnsi="Arial" w:cs="Arial"/>
                <w:sz w:val="24"/>
                <w:szCs w:val="24"/>
              </w:rPr>
              <w:t>-</w:t>
            </w:r>
            <w:r w:rsidR="002328DF">
              <w:rPr>
                <w:rFonts w:ascii="Arial" w:hAnsi="Arial" w:cs="Arial"/>
                <w:sz w:val="24"/>
                <w:szCs w:val="24"/>
              </w:rPr>
              <w:t>4</w:t>
            </w:r>
            <w:r w:rsidR="0027201F">
              <w:rPr>
                <w:rFonts w:ascii="Arial" w:hAnsi="Arial" w:cs="Arial"/>
                <w:sz w:val="24"/>
                <w:szCs w:val="24"/>
              </w:rPr>
              <w:t xml:space="preserve">. </w:t>
            </w:r>
            <w:r w:rsidR="00AA2A0C">
              <w:rPr>
                <w:rFonts w:ascii="Arial" w:hAnsi="Arial" w:cs="Arial"/>
                <w:sz w:val="24"/>
                <w:szCs w:val="24"/>
              </w:rPr>
              <w:t>However,</w:t>
            </w:r>
            <w:r w:rsidR="004232DE">
              <w:rPr>
                <w:rFonts w:ascii="Arial" w:hAnsi="Arial" w:cs="Arial"/>
                <w:sz w:val="24"/>
                <w:szCs w:val="24"/>
              </w:rPr>
              <w:t xml:space="preserve"> such agreement has not been shared with the ExA</w:t>
            </w:r>
            <w:r w:rsidR="002D1F4D">
              <w:rPr>
                <w:rFonts w:ascii="Arial" w:hAnsi="Arial" w:cs="Arial"/>
                <w:sz w:val="24"/>
                <w:szCs w:val="24"/>
              </w:rPr>
              <w:t xml:space="preserve"> and therefore the ExA has </w:t>
            </w:r>
            <w:r w:rsidR="00FF77A6">
              <w:rPr>
                <w:rFonts w:ascii="Arial" w:hAnsi="Arial" w:cs="Arial"/>
                <w:sz w:val="24"/>
                <w:szCs w:val="24"/>
              </w:rPr>
              <w:t xml:space="preserve">not </w:t>
            </w:r>
            <w:r w:rsidR="002D1F4D">
              <w:rPr>
                <w:rFonts w:ascii="Arial" w:hAnsi="Arial" w:cs="Arial"/>
                <w:sz w:val="24"/>
                <w:szCs w:val="24"/>
              </w:rPr>
              <w:t>seen evidence that appropriate levels of access will be secured</w:t>
            </w:r>
            <w:r w:rsidR="00FF77A6">
              <w:rPr>
                <w:rFonts w:ascii="Arial" w:hAnsi="Arial" w:cs="Arial"/>
                <w:sz w:val="24"/>
                <w:szCs w:val="24"/>
              </w:rPr>
              <w:t xml:space="preserve"> if consent is grante</w:t>
            </w:r>
            <w:r w:rsidR="0027201F">
              <w:rPr>
                <w:rFonts w:ascii="Arial" w:hAnsi="Arial" w:cs="Arial"/>
                <w:sz w:val="24"/>
                <w:szCs w:val="24"/>
              </w:rPr>
              <w:t xml:space="preserve">d. </w:t>
            </w:r>
            <w:r w:rsidR="00CC1986">
              <w:rPr>
                <w:rFonts w:ascii="Arial" w:hAnsi="Arial" w:cs="Arial"/>
                <w:sz w:val="24"/>
                <w:szCs w:val="24"/>
              </w:rPr>
              <w:t>T</w:t>
            </w:r>
            <w:r w:rsidR="00536A0D">
              <w:rPr>
                <w:rFonts w:ascii="Arial" w:hAnsi="Arial" w:cs="Arial"/>
                <w:sz w:val="24"/>
                <w:szCs w:val="24"/>
              </w:rPr>
              <w:t xml:space="preserve">he ExA </w:t>
            </w:r>
            <w:r w:rsidR="00CC1986">
              <w:rPr>
                <w:rFonts w:ascii="Arial" w:hAnsi="Arial" w:cs="Arial"/>
                <w:sz w:val="24"/>
                <w:szCs w:val="24"/>
              </w:rPr>
              <w:t xml:space="preserve">therefore </w:t>
            </w:r>
            <w:r w:rsidR="00536A0D">
              <w:rPr>
                <w:rFonts w:ascii="Arial" w:hAnsi="Arial" w:cs="Arial"/>
                <w:sz w:val="24"/>
                <w:szCs w:val="24"/>
              </w:rPr>
              <w:t>asks where</w:t>
            </w:r>
            <w:r w:rsidR="00CE1B86">
              <w:rPr>
                <w:rFonts w:ascii="Arial" w:hAnsi="Arial" w:cs="Arial"/>
                <w:sz w:val="24"/>
                <w:szCs w:val="24"/>
              </w:rPr>
              <w:t>,</w:t>
            </w:r>
            <w:r w:rsidR="00536A0D">
              <w:rPr>
                <w:rFonts w:ascii="Arial" w:hAnsi="Arial" w:cs="Arial"/>
                <w:sz w:val="24"/>
                <w:szCs w:val="24"/>
              </w:rPr>
              <w:t xml:space="preserve"> in the draft DCO</w:t>
            </w:r>
            <w:r w:rsidR="00CE1B86">
              <w:rPr>
                <w:rFonts w:ascii="Arial" w:hAnsi="Arial" w:cs="Arial"/>
                <w:sz w:val="24"/>
                <w:szCs w:val="24"/>
              </w:rPr>
              <w:t>,</w:t>
            </w:r>
            <w:r w:rsidR="00536A0D">
              <w:rPr>
                <w:rFonts w:ascii="Arial" w:hAnsi="Arial" w:cs="Arial"/>
                <w:sz w:val="24"/>
                <w:szCs w:val="24"/>
              </w:rPr>
              <w:t xml:space="preserve"> </w:t>
            </w:r>
            <w:r w:rsidR="00CE1B86">
              <w:rPr>
                <w:rFonts w:ascii="Arial" w:hAnsi="Arial" w:cs="Arial"/>
                <w:sz w:val="24"/>
                <w:szCs w:val="24"/>
              </w:rPr>
              <w:t xml:space="preserve">is access secured to residents, visitors and users </w:t>
            </w:r>
            <w:r w:rsidR="00E711D5">
              <w:rPr>
                <w:rFonts w:ascii="Arial" w:hAnsi="Arial" w:cs="Arial"/>
                <w:sz w:val="24"/>
                <w:szCs w:val="24"/>
              </w:rPr>
              <w:t xml:space="preserve">of </w:t>
            </w:r>
            <w:r w:rsidR="00FF77A6">
              <w:rPr>
                <w:rFonts w:ascii="Arial" w:hAnsi="Arial" w:cs="Arial"/>
                <w:sz w:val="24"/>
                <w:szCs w:val="24"/>
              </w:rPr>
              <w:t xml:space="preserve">Gashes Barn </w:t>
            </w:r>
            <w:r w:rsidR="00CC1986">
              <w:rPr>
                <w:rFonts w:ascii="Arial" w:hAnsi="Arial" w:cs="Arial"/>
                <w:sz w:val="24"/>
                <w:szCs w:val="24"/>
              </w:rPr>
              <w:t xml:space="preserve">via plot 1-4 </w:t>
            </w:r>
            <w:r w:rsidR="00FF77A6">
              <w:rPr>
                <w:rFonts w:ascii="Arial" w:hAnsi="Arial" w:cs="Arial"/>
                <w:sz w:val="24"/>
                <w:szCs w:val="24"/>
              </w:rPr>
              <w:t>during the construction, operational and decommissioning phases of the development</w:t>
            </w:r>
            <w:r w:rsidR="00DD080E">
              <w:rPr>
                <w:rFonts w:ascii="Arial" w:hAnsi="Arial" w:cs="Arial"/>
                <w:sz w:val="24"/>
                <w:szCs w:val="24"/>
              </w:rPr>
              <w:t>?</w:t>
            </w:r>
          </w:p>
        </w:tc>
      </w:tr>
      <w:tr w:rsidR="00505A2C" w:rsidRPr="006242FC" w14:paraId="19C8A9E2" w14:textId="77777777" w:rsidTr="00106044">
        <w:tc>
          <w:tcPr>
            <w:tcW w:w="1206" w:type="dxa"/>
          </w:tcPr>
          <w:p w14:paraId="6090ED6A" w14:textId="77777777" w:rsidR="00505A2C" w:rsidRPr="00F00EA5" w:rsidRDefault="00505A2C" w:rsidP="00F85121">
            <w:pPr>
              <w:pStyle w:val="Heading3"/>
              <w:numPr>
                <w:ilvl w:val="0"/>
                <w:numId w:val="32"/>
              </w:numPr>
              <w:ind w:left="319" w:hanging="284"/>
            </w:pPr>
          </w:p>
        </w:tc>
        <w:tc>
          <w:tcPr>
            <w:tcW w:w="3608" w:type="dxa"/>
          </w:tcPr>
          <w:p w14:paraId="32F0F6D7" w14:textId="406A17D1" w:rsidR="00505A2C" w:rsidRDefault="00505A2C" w:rsidP="00F85121">
            <w:pPr>
              <w:rPr>
                <w:rFonts w:ascii="Arial" w:hAnsi="Arial" w:cs="Arial"/>
                <w:sz w:val="24"/>
                <w:szCs w:val="24"/>
              </w:rPr>
            </w:pPr>
            <w:r>
              <w:rPr>
                <w:rFonts w:ascii="Arial" w:hAnsi="Arial" w:cs="Arial"/>
                <w:sz w:val="24"/>
                <w:szCs w:val="24"/>
              </w:rPr>
              <w:t>Applicant</w:t>
            </w:r>
          </w:p>
        </w:tc>
        <w:tc>
          <w:tcPr>
            <w:tcW w:w="10312" w:type="dxa"/>
          </w:tcPr>
          <w:p w14:paraId="613A6F32" w14:textId="6CD58069" w:rsidR="00505A2C" w:rsidRDefault="00505A2C" w:rsidP="00F85121">
            <w:pPr>
              <w:rPr>
                <w:rFonts w:ascii="Arial" w:hAnsi="Arial" w:cs="Arial"/>
                <w:sz w:val="24"/>
                <w:szCs w:val="24"/>
              </w:rPr>
            </w:pPr>
            <w:r>
              <w:rPr>
                <w:rFonts w:ascii="Arial" w:hAnsi="Arial" w:cs="Arial"/>
                <w:sz w:val="24"/>
                <w:szCs w:val="24"/>
              </w:rPr>
              <w:t xml:space="preserve">Further to DCO.3.2 </w:t>
            </w:r>
            <w:r w:rsidR="00C61A4B">
              <w:rPr>
                <w:rFonts w:ascii="Arial" w:hAnsi="Arial" w:cs="Arial"/>
                <w:sz w:val="24"/>
                <w:szCs w:val="24"/>
              </w:rPr>
              <w:t xml:space="preserve">Article 16 Temporary prohibition </w:t>
            </w:r>
            <w:r w:rsidR="003213F4">
              <w:rPr>
                <w:rFonts w:ascii="Arial" w:hAnsi="Arial" w:cs="Arial"/>
                <w:sz w:val="24"/>
                <w:szCs w:val="24"/>
              </w:rPr>
              <w:t xml:space="preserve">or restriction of use of streets and public rights of way </w:t>
            </w:r>
            <w:r w:rsidR="006E5271">
              <w:rPr>
                <w:rFonts w:ascii="Arial" w:hAnsi="Arial" w:cs="Arial"/>
                <w:sz w:val="24"/>
                <w:szCs w:val="24"/>
              </w:rPr>
              <w:t xml:space="preserve">seeks to allow the </w:t>
            </w:r>
            <w:r w:rsidR="007E167E">
              <w:rPr>
                <w:rFonts w:ascii="Arial" w:hAnsi="Arial" w:cs="Arial"/>
                <w:sz w:val="24"/>
                <w:szCs w:val="24"/>
              </w:rPr>
              <w:t xml:space="preserve">undertaker </w:t>
            </w:r>
            <w:r w:rsidR="00703DA5">
              <w:rPr>
                <w:rFonts w:ascii="Arial" w:hAnsi="Arial" w:cs="Arial"/>
                <w:sz w:val="24"/>
                <w:szCs w:val="24"/>
              </w:rPr>
              <w:t>to temporarily close, prohibit the use of, restrict the use of</w:t>
            </w:r>
            <w:r w:rsidR="00932EC6">
              <w:rPr>
                <w:rFonts w:ascii="Arial" w:hAnsi="Arial" w:cs="Arial"/>
                <w:sz w:val="24"/>
                <w:szCs w:val="24"/>
              </w:rPr>
              <w:t xml:space="preserve"> and street or </w:t>
            </w:r>
            <w:r w:rsidR="00760F3C">
              <w:rPr>
                <w:rFonts w:ascii="Arial" w:hAnsi="Arial" w:cs="Arial"/>
                <w:sz w:val="24"/>
                <w:szCs w:val="24"/>
              </w:rPr>
              <w:t xml:space="preserve">public right of way for any reasonable time. </w:t>
            </w:r>
            <w:r w:rsidR="000B21FB">
              <w:rPr>
                <w:rFonts w:ascii="Arial" w:hAnsi="Arial" w:cs="Arial"/>
                <w:sz w:val="24"/>
                <w:szCs w:val="24"/>
              </w:rPr>
              <w:t>In light of this article</w:t>
            </w:r>
            <w:r w:rsidR="00F32A51">
              <w:rPr>
                <w:rFonts w:ascii="Arial" w:hAnsi="Arial" w:cs="Arial"/>
                <w:sz w:val="24"/>
                <w:szCs w:val="24"/>
              </w:rPr>
              <w:t xml:space="preserve"> can the applicant please explain how access </w:t>
            </w:r>
            <w:r w:rsidR="001F3583">
              <w:rPr>
                <w:rFonts w:ascii="Arial" w:hAnsi="Arial" w:cs="Arial"/>
                <w:sz w:val="24"/>
                <w:szCs w:val="24"/>
              </w:rPr>
              <w:t>to Gashes Barn will be guaranteed for any residents, visitors and users?</w:t>
            </w:r>
            <w:r w:rsidR="002B314C">
              <w:rPr>
                <w:rFonts w:ascii="Arial" w:hAnsi="Arial" w:cs="Arial"/>
                <w:sz w:val="24"/>
                <w:szCs w:val="24"/>
              </w:rPr>
              <w:t xml:space="preserve"> The ExA also notes Art 16(2) however it does not think that considering the distances and the lack of alternative routes, that pedestrian access only is sufficient.</w:t>
            </w:r>
          </w:p>
        </w:tc>
      </w:tr>
      <w:tr w:rsidR="00F85121" w:rsidRPr="008C59AE" w14:paraId="1076A218" w14:textId="77777777" w:rsidTr="00106044">
        <w:tc>
          <w:tcPr>
            <w:tcW w:w="15126" w:type="dxa"/>
            <w:gridSpan w:val="3"/>
          </w:tcPr>
          <w:p w14:paraId="22E39923" w14:textId="5B10FE81" w:rsidR="00F85121" w:rsidRPr="00106B64" w:rsidRDefault="00F85121" w:rsidP="00F85121">
            <w:pPr>
              <w:pStyle w:val="Heading1"/>
              <w:rPr>
                <w:rFonts w:ascii="Arial" w:hAnsi="Arial" w:cs="Arial"/>
                <w:sz w:val="24"/>
                <w:szCs w:val="24"/>
              </w:rPr>
            </w:pPr>
            <w:bookmarkStart w:id="4" w:name="_Toc220330438"/>
            <w:r w:rsidRPr="00106B64">
              <w:rPr>
                <w:rFonts w:ascii="Arial" w:hAnsi="Arial" w:cs="Arial"/>
                <w:sz w:val="24"/>
                <w:szCs w:val="24"/>
              </w:rPr>
              <w:t>Biodiversity</w:t>
            </w:r>
            <w:r>
              <w:rPr>
                <w:rFonts w:ascii="Arial" w:hAnsi="Arial" w:cs="Arial"/>
                <w:sz w:val="24"/>
                <w:szCs w:val="24"/>
              </w:rPr>
              <w:t xml:space="preserve"> and ecology</w:t>
            </w:r>
            <w:bookmarkEnd w:id="4"/>
          </w:p>
        </w:tc>
      </w:tr>
      <w:tr w:rsidR="00F85121" w:rsidRPr="008C59AE" w14:paraId="6801034E" w14:textId="77777777" w:rsidTr="00106044">
        <w:tc>
          <w:tcPr>
            <w:tcW w:w="1206" w:type="dxa"/>
          </w:tcPr>
          <w:p w14:paraId="6974E1CC" w14:textId="77777777" w:rsidR="00F85121" w:rsidRPr="00092316" w:rsidRDefault="00F85121" w:rsidP="00F85121">
            <w:pPr>
              <w:pStyle w:val="Heading3"/>
              <w:numPr>
                <w:ilvl w:val="2"/>
                <w:numId w:val="14"/>
              </w:numPr>
              <w:rPr>
                <w:rFonts w:ascii="Arial" w:hAnsi="Arial" w:cs="Arial"/>
                <w:sz w:val="24"/>
                <w:szCs w:val="24"/>
              </w:rPr>
            </w:pPr>
          </w:p>
        </w:tc>
        <w:tc>
          <w:tcPr>
            <w:tcW w:w="3608" w:type="dxa"/>
          </w:tcPr>
          <w:p w14:paraId="440743EC" w14:textId="4DD2B62E" w:rsidR="00F85121" w:rsidRPr="00092316" w:rsidRDefault="00B35110" w:rsidP="00F85121">
            <w:pPr>
              <w:rPr>
                <w:rFonts w:ascii="Arial" w:hAnsi="Arial" w:cs="Arial"/>
                <w:sz w:val="24"/>
                <w:szCs w:val="24"/>
              </w:rPr>
            </w:pPr>
            <w:r>
              <w:rPr>
                <w:rFonts w:ascii="Arial" w:hAnsi="Arial" w:cs="Arial"/>
                <w:sz w:val="24"/>
                <w:szCs w:val="24"/>
              </w:rPr>
              <w:t>Applicant</w:t>
            </w:r>
          </w:p>
        </w:tc>
        <w:tc>
          <w:tcPr>
            <w:tcW w:w="10312" w:type="dxa"/>
          </w:tcPr>
          <w:p w14:paraId="65C59564" w14:textId="37534886" w:rsidR="00F85121" w:rsidRPr="00092316" w:rsidRDefault="00B35110" w:rsidP="00F85121">
            <w:pPr>
              <w:rPr>
                <w:rFonts w:ascii="Arial" w:hAnsi="Arial" w:cs="Arial"/>
                <w:sz w:val="24"/>
                <w:szCs w:val="24"/>
              </w:rPr>
            </w:pPr>
            <w:r>
              <w:rPr>
                <w:rFonts w:ascii="Arial" w:hAnsi="Arial" w:cs="Arial"/>
                <w:sz w:val="24"/>
                <w:szCs w:val="24"/>
              </w:rPr>
              <w:t xml:space="preserve">Can the applicant please confirm </w:t>
            </w:r>
            <w:r w:rsidR="00F55658">
              <w:rPr>
                <w:rFonts w:ascii="Arial" w:hAnsi="Arial" w:cs="Arial"/>
                <w:sz w:val="24"/>
                <w:szCs w:val="24"/>
              </w:rPr>
              <w:t>any consequential changes deemed necessary (if any) to the HRA as a result of the lates</w:t>
            </w:r>
            <w:r w:rsidR="00037A2E">
              <w:rPr>
                <w:rFonts w:ascii="Arial" w:hAnsi="Arial" w:cs="Arial"/>
                <w:sz w:val="24"/>
                <w:szCs w:val="24"/>
              </w:rPr>
              <w:t>t</w:t>
            </w:r>
            <w:r w:rsidR="00F55658">
              <w:rPr>
                <w:rFonts w:ascii="Arial" w:hAnsi="Arial" w:cs="Arial"/>
                <w:sz w:val="24"/>
                <w:szCs w:val="24"/>
              </w:rPr>
              <w:t xml:space="preserve"> update </w:t>
            </w:r>
            <w:r w:rsidR="00B8118B">
              <w:rPr>
                <w:rFonts w:ascii="Arial" w:hAnsi="Arial" w:cs="Arial"/>
                <w:sz w:val="24"/>
                <w:szCs w:val="24"/>
              </w:rPr>
              <w:t>to</w:t>
            </w:r>
            <w:r w:rsidR="00F55658">
              <w:rPr>
                <w:rFonts w:ascii="Arial" w:hAnsi="Arial" w:cs="Arial"/>
                <w:sz w:val="24"/>
                <w:szCs w:val="24"/>
              </w:rPr>
              <w:t xml:space="preserve"> the </w:t>
            </w:r>
            <w:r w:rsidR="009B34C4">
              <w:rPr>
                <w:rFonts w:ascii="Arial" w:hAnsi="Arial" w:cs="Arial"/>
                <w:sz w:val="24"/>
                <w:szCs w:val="24"/>
              </w:rPr>
              <w:t xml:space="preserve">Ecology Chapter </w:t>
            </w:r>
            <w:r w:rsidR="00EE0FBB">
              <w:rPr>
                <w:rFonts w:ascii="Arial" w:hAnsi="Arial" w:cs="Arial"/>
                <w:sz w:val="24"/>
                <w:szCs w:val="24"/>
              </w:rPr>
              <w:t>[REP5</w:t>
            </w:r>
            <w:r w:rsidR="001019FD">
              <w:rPr>
                <w:rFonts w:ascii="Arial" w:hAnsi="Arial" w:cs="Arial"/>
                <w:sz w:val="24"/>
                <w:szCs w:val="24"/>
              </w:rPr>
              <w:t>-013/</w:t>
            </w:r>
            <w:r w:rsidR="00847388">
              <w:rPr>
                <w:rFonts w:ascii="Arial" w:hAnsi="Arial" w:cs="Arial"/>
                <w:sz w:val="24"/>
                <w:szCs w:val="24"/>
              </w:rPr>
              <w:t>014]</w:t>
            </w:r>
            <w:r w:rsidR="00AA6893">
              <w:rPr>
                <w:rFonts w:ascii="Arial" w:hAnsi="Arial" w:cs="Arial"/>
                <w:sz w:val="24"/>
                <w:szCs w:val="24"/>
              </w:rPr>
              <w:t>?</w:t>
            </w:r>
          </w:p>
        </w:tc>
      </w:tr>
      <w:tr w:rsidR="00242ECA" w:rsidRPr="008C59AE" w14:paraId="0040D73A" w14:textId="77777777" w:rsidTr="00106044">
        <w:tc>
          <w:tcPr>
            <w:tcW w:w="1206" w:type="dxa"/>
          </w:tcPr>
          <w:p w14:paraId="2879906F" w14:textId="77777777" w:rsidR="00242ECA" w:rsidRPr="00092316" w:rsidRDefault="00242ECA" w:rsidP="00F85121">
            <w:pPr>
              <w:pStyle w:val="Heading3"/>
              <w:numPr>
                <w:ilvl w:val="2"/>
                <w:numId w:val="14"/>
              </w:numPr>
              <w:rPr>
                <w:rFonts w:ascii="Arial" w:hAnsi="Arial" w:cs="Arial"/>
                <w:sz w:val="24"/>
                <w:szCs w:val="24"/>
              </w:rPr>
            </w:pPr>
          </w:p>
        </w:tc>
        <w:tc>
          <w:tcPr>
            <w:tcW w:w="3608" w:type="dxa"/>
          </w:tcPr>
          <w:p w14:paraId="178AEF75" w14:textId="77777777" w:rsidR="00242ECA" w:rsidRDefault="00242ECA" w:rsidP="00242ECA">
            <w:pPr>
              <w:rPr>
                <w:rFonts w:ascii="Arial" w:hAnsi="Arial" w:cs="Arial"/>
                <w:sz w:val="24"/>
                <w:szCs w:val="24"/>
              </w:rPr>
            </w:pPr>
            <w:r>
              <w:rPr>
                <w:rFonts w:ascii="Arial" w:hAnsi="Arial" w:cs="Arial"/>
                <w:sz w:val="24"/>
                <w:szCs w:val="24"/>
              </w:rPr>
              <w:t>Applicant</w:t>
            </w:r>
          </w:p>
          <w:p w14:paraId="48110DDB" w14:textId="77777777" w:rsidR="00242ECA" w:rsidRDefault="00242ECA" w:rsidP="00242ECA">
            <w:pPr>
              <w:rPr>
                <w:rFonts w:ascii="Arial" w:hAnsi="Arial" w:cs="Arial"/>
                <w:sz w:val="24"/>
                <w:szCs w:val="24"/>
              </w:rPr>
            </w:pPr>
            <w:r>
              <w:rPr>
                <w:rFonts w:ascii="Arial" w:hAnsi="Arial" w:cs="Arial"/>
                <w:sz w:val="24"/>
                <w:szCs w:val="24"/>
              </w:rPr>
              <w:t>LHAs</w:t>
            </w:r>
          </w:p>
          <w:p w14:paraId="5AA6C45F" w14:textId="70CA41C8" w:rsidR="00242ECA" w:rsidRDefault="00242ECA" w:rsidP="00242ECA">
            <w:pPr>
              <w:rPr>
                <w:rFonts w:ascii="Arial" w:hAnsi="Arial" w:cs="Arial"/>
                <w:sz w:val="24"/>
                <w:szCs w:val="24"/>
              </w:rPr>
            </w:pPr>
            <w:r>
              <w:rPr>
                <w:rFonts w:ascii="Arial" w:hAnsi="Arial" w:cs="Arial"/>
                <w:sz w:val="24"/>
                <w:szCs w:val="24"/>
              </w:rPr>
              <w:t>Natural England</w:t>
            </w:r>
          </w:p>
        </w:tc>
        <w:tc>
          <w:tcPr>
            <w:tcW w:w="10312" w:type="dxa"/>
          </w:tcPr>
          <w:p w14:paraId="4AC84661" w14:textId="074F12F6" w:rsidR="00242ECA" w:rsidRDefault="00242ECA" w:rsidP="00F85121">
            <w:pPr>
              <w:rPr>
                <w:rFonts w:ascii="Arial" w:hAnsi="Arial" w:cs="Arial"/>
                <w:sz w:val="24"/>
                <w:szCs w:val="24"/>
              </w:rPr>
            </w:pPr>
            <w:r>
              <w:rPr>
                <w:rFonts w:ascii="Arial" w:hAnsi="Arial" w:cs="Arial"/>
                <w:sz w:val="24"/>
                <w:szCs w:val="24"/>
              </w:rPr>
              <w:t>Significant changes have been made to Ecology Chapter [REP5-013/014]</w:t>
            </w:r>
            <w:r w:rsidR="00CB6844">
              <w:rPr>
                <w:rFonts w:ascii="Arial" w:hAnsi="Arial" w:cs="Arial"/>
                <w:sz w:val="24"/>
                <w:szCs w:val="24"/>
              </w:rPr>
              <w:t xml:space="preserve"> following from </w:t>
            </w:r>
            <w:r w:rsidR="000D351F">
              <w:rPr>
                <w:rFonts w:ascii="Arial" w:hAnsi="Arial" w:cs="Arial"/>
                <w:sz w:val="24"/>
                <w:szCs w:val="24"/>
              </w:rPr>
              <w:t xml:space="preserve">concerns raised with the applicant at ISH2. The </w:t>
            </w:r>
            <w:r w:rsidR="006772DE">
              <w:rPr>
                <w:rFonts w:ascii="Arial" w:hAnsi="Arial" w:cs="Arial"/>
                <w:sz w:val="24"/>
                <w:szCs w:val="24"/>
              </w:rPr>
              <w:t xml:space="preserve">Local Host Authorities (LHAs) and Natural England are asked to review and revise </w:t>
            </w:r>
            <w:r w:rsidR="00ED67FA">
              <w:rPr>
                <w:rFonts w:ascii="Arial" w:hAnsi="Arial" w:cs="Arial"/>
                <w:sz w:val="24"/>
                <w:szCs w:val="24"/>
              </w:rPr>
              <w:t xml:space="preserve">Chapter 7 Ecology of the ES [REP5-013/014] and </w:t>
            </w:r>
            <w:r w:rsidR="00E84E67">
              <w:rPr>
                <w:rFonts w:ascii="Arial" w:hAnsi="Arial" w:cs="Arial"/>
                <w:sz w:val="24"/>
                <w:szCs w:val="24"/>
              </w:rPr>
              <w:t xml:space="preserve">provide a summary of any outstanding concerns </w:t>
            </w:r>
            <w:r w:rsidR="00CA041D">
              <w:rPr>
                <w:rFonts w:ascii="Arial" w:hAnsi="Arial" w:cs="Arial"/>
                <w:sz w:val="24"/>
                <w:szCs w:val="24"/>
              </w:rPr>
              <w:t xml:space="preserve">that remain in relation to </w:t>
            </w:r>
            <w:r w:rsidR="00FE56FE">
              <w:rPr>
                <w:rFonts w:ascii="Arial" w:hAnsi="Arial" w:cs="Arial"/>
                <w:sz w:val="24"/>
                <w:szCs w:val="24"/>
              </w:rPr>
              <w:t>issues addressed in Chapter 7 of the ES.</w:t>
            </w:r>
          </w:p>
        </w:tc>
      </w:tr>
      <w:tr w:rsidR="00F85121" w:rsidRPr="008C59AE" w14:paraId="3FC2F191" w14:textId="77777777" w:rsidTr="00106044">
        <w:tc>
          <w:tcPr>
            <w:tcW w:w="15126" w:type="dxa"/>
            <w:gridSpan w:val="3"/>
          </w:tcPr>
          <w:p w14:paraId="1EC3272F" w14:textId="421116D0" w:rsidR="00F85121" w:rsidRPr="00BB73F3" w:rsidRDefault="00F85121" w:rsidP="00F85121">
            <w:pPr>
              <w:pStyle w:val="Heading1"/>
              <w:rPr>
                <w:rFonts w:ascii="Arial" w:hAnsi="Arial" w:cs="Arial"/>
                <w:sz w:val="24"/>
                <w:szCs w:val="24"/>
              </w:rPr>
            </w:pPr>
            <w:bookmarkStart w:id="5" w:name="_Toc220330439"/>
            <w:r w:rsidRPr="00BB73F3">
              <w:rPr>
                <w:rFonts w:ascii="Arial" w:hAnsi="Arial" w:cs="Arial"/>
                <w:sz w:val="24"/>
                <w:szCs w:val="24"/>
              </w:rPr>
              <w:lastRenderedPageBreak/>
              <w:t xml:space="preserve">Historic </w:t>
            </w:r>
            <w:r>
              <w:rPr>
                <w:rFonts w:ascii="Arial" w:hAnsi="Arial" w:cs="Arial"/>
                <w:sz w:val="24"/>
                <w:szCs w:val="24"/>
              </w:rPr>
              <w:t>e</w:t>
            </w:r>
            <w:r w:rsidRPr="00BB73F3">
              <w:rPr>
                <w:rFonts w:ascii="Arial" w:hAnsi="Arial" w:cs="Arial"/>
                <w:sz w:val="24"/>
                <w:szCs w:val="24"/>
              </w:rPr>
              <w:t>nvironment</w:t>
            </w:r>
            <w:bookmarkEnd w:id="5"/>
          </w:p>
        </w:tc>
      </w:tr>
      <w:tr w:rsidR="00F85121" w:rsidRPr="008C59AE" w14:paraId="32BC2562" w14:textId="77777777" w:rsidTr="00106044">
        <w:tc>
          <w:tcPr>
            <w:tcW w:w="1206" w:type="dxa"/>
          </w:tcPr>
          <w:p w14:paraId="3357378F" w14:textId="77777777" w:rsidR="00F85121" w:rsidRPr="0096646B" w:rsidRDefault="00F85121" w:rsidP="00F85121">
            <w:pPr>
              <w:pStyle w:val="Heading3"/>
              <w:numPr>
                <w:ilvl w:val="2"/>
                <w:numId w:val="17"/>
              </w:numPr>
              <w:rPr>
                <w:rFonts w:ascii="Arial" w:hAnsi="Arial" w:cs="Arial"/>
                <w:sz w:val="24"/>
                <w:szCs w:val="24"/>
              </w:rPr>
            </w:pPr>
          </w:p>
        </w:tc>
        <w:tc>
          <w:tcPr>
            <w:tcW w:w="3608" w:type="dxa"/>
          </w:tcPr>
          <w:p w14:paraId="650F42E5" w14:textId="77777777" w:rsidR="00F85121" w:rsidRDefault="00F85121" w:rsidP="00F85121">
            <w:pPr>
              <w:rPr>
                <w:rFonts w:ascii="Arial" w:hAnsi="Arial" w:cs="Arial"/>
                <w:sz w:val="24"/>
                <w:szCs w:val="24"/>
              </w:rPr>
            </w:pPr>
            <w:r>
              <w:rPr>
                <w:rFonts w:ascii="Arial" w:hAnsi="Arial" w:cs="Arial"/>
                <w:sz w:val="24"/>
                <w:szCs w:val="24"/>
              </w:rPr>
              <w:t>Applicant</w:t>
            </w:r>
          </w:p>
          <w:p w14:paraId="196276A3" w14:textId="77777777" w:rsidR="00CD3061" w:rsidRDefault="00CD3061" w:rsidP="00F85121">
            <w:pPr>
              <w:rPr>
                <w:rFonts w:ascii="Arial" w:hAnsi="Arial" w:cs="Arial"/>
                <w:sz w:val="24"/>
                <w:szCs w:val="24"/>
              </w:rPr>
            </w:pPr>
            <w:r>
              <w:rPr>
                <w:rFonts w:ascii="Arial" w:hAnsi="Arial" w:cs="Arial"/>
                <w:sz w:val="24"/>
                <w:szCs w:val="24"/>
              </w:rPr>
              <w:t>LHAs</w:t>
            </w:r>
          </w:p>
          <w:p w14:paraId="33FB2771" w14:textId="6E7A2E8F" w:rsidR="00CD3061" w:rsidRDefault="00CD3061" w:rsidP="00F85121">
            <w:pPr>
              <w:rPr>
                <w:rFonts w:ascii="Arial" w:hAnsi="Arial" w:cs="Arial"/>
                <w:sz w:val="24"/>
                <w:szCs w:val="24"/>
              </w:rPr>
            </w:pPr>
            <w:r>
              <w:rPr>
                <w:rFonts w:ascii="Arial" w:hAnsi="Arial" w:cs="Arial"/>
                <w:sz w:val="24"/>
                <w:szCs w:val="24"/>
              </w:rPr>
              <w:t>Historic England</w:t>
            </w:r>
          </w:p>
        </w:tc>
        <w:tc>
          <w:tcPr>
            <w:tcW w:w="10312" w:type="dxa"/>
          </w:tcPr>
          <w:p w14:paraId="4524E042" w14:textId="18F51E59" w:rsidR="00F85121" w:rsidRDefault="001B5D4F" w:rsidP="00F85121">
            <w:pPr>
              <w:rPr>
                <w:rFonts w:ascii="Arial" w:hAnsi="Arial" w:cs="Arial"/>
                <w:sz w:val="24"/>
                <w:szCs w:val="24"/>
              </w:rPr>
            </w:pPr>
            <w:r>
              <w:rPr>
                <w:rFonts w:ascii="Arial" w:hAnsi="Arial" w:cs="Arial"/>
                <w:sz w:val="24"/>
                <w:szCs w:val="24"/>
              </w:rPr>
              <w:t xml:space="preserve">Following from </w:t>
            </w:r>
            <w:r w:rsidR="0055573F">
              <w:rPr>
                <w:rFonts w:ascii="Arial" w:hAnsi="Arial" w:cs="Arial"/>
                <w:sz w:val="24"/>
                <w:szCs w:val="24"/>
              </w:rPr>
              <w:t xml:space="preserve">Action </w:t>
            </w:r>
            <w:r w:rsidR="00E304F7">
              <w:rPr>
                <w:rFonts w:ascii="Arial" w:hAnsi="Arial" w:cs="Arial"/>
                <w:sz w:val="24"/>
                <w:szCs w:val="24"/>
              </w:rPr>
              <w:t>N</w:t>
            </w:r>
            <w:r w:rsidR="0055573F">
              <w:rPr>
                <w:rFonts w:ascii="Arial" w:hAnsi="Arial" w:cs="Arial"/>
                <w:sz w:val="24"/>
                <w:szCs w:val="24"/>
              </w:rPr>
              <w:t>umber 8 of ISH2 Action Points [EV4-010]</w:t>
            </w:r>
            <w:r w:rsidR="00E304F7">
              <w:rPr>
                <w:rFonts w:ascii="Arial" w:hAnsi="Arial" w:cs="Arial"/>
                <w:sz w:val="24"/>
                <w:szCs w:val="24"/>
              </w:rPr>
              <w:t xml:space="preserve">, the applicant submitted a supplementary heritage appraisal of the potential effects of the proposed development on </w:t>
            </w:r>
            <w:r w:rsidR="006444BE">
              <w:rPr>
                <w:rFonts w:ascii="Arial" w:hAnsi="Arial" w:cs="Arial"/>
                <w:sz w:val="24"/>
                <w:szCs w:val="24"/>
              </w:rPr>
              <w:t xml:space="preserve">Kyme Tower. This is set in Appendix 4 of </w:t>
            </w:r>
            <w:r w:rsidR="009B7786">
              <w:rPr>
                <w:rFonts w:ascii="Arial" w:hAnsi="Arial" w:cs="Arial"/>
                <w:sz w:val="24"/>
                <w:szCs w:val="24"/>
              </w:rPr>
              <w:t xml:space="preserve">[REP5-046]. The ExA invites further comments from </w:t>
            </w:r>
            <w:r w:rsidR="007662DD">
              <w:rPr>
                <w:rFonts w:ascii="Arial" w:hAnsi="Arial" w:cs="Arial"/>
                <w:sz w:val="24"/>
                <w:szCs w:val="24"/>
              </w:rPr>
              <w:t>LHAs and Historic England on the assessment submitted by the applicant.</w:t>
            </w:r>
          </w:p>
        </w:tc>
      </w:tr>
      <w:tr w:rsidR="00F85121" w:rsidRPr="008C59AE" w14:paraId="200DC722" w14:textId="77777777" w:rsidTr="00106044">
        <w:tc>
          <w:tcPr>
            <w:tcW w:w="15126" w:type="dxa"/>
            <w:gridSpan w:val="3"/>
          </w:tcPr>
          <w:p w14:paraId="72DCEA19" w14:textId="0517D5F2" w:rsidR="00F85121" w:rsidRPr="00700F46" w:rsidRDefault="00F85121" w:rsidP="00F85121">
            <w:pPr>
              <w:pStyle w:val="Heading1"/>
              <w:rPr>
                <w:rFonts w:ascii="Arial" w:hAnsi="Arial" w:cs="Arial"/>
                <w:sz w:val="24"/>
                <w:szCs w:val="24"/>
              </w:rPr>
            </w:pPr>
            <w:bookmarkStart w:id="6" w:name="_Toc220330440"/>
            <w:r w:rsidRPr="00700F46">
              <w:rPr>
                <w:rFonts w:ascii="Arial" w:hAnsi="Arial" w:cs="Arial"/>
                <w:sz w:val="24"/>
                <w:szCs w:val="24"/>
              </w:rPr>
              <w:t xml:space="preserve">Landscape and </w:t>
            </w:r>
            <w:r>
              <w:rPr>
                <w:rFonts w:ascii="Arial" w:hAnsi="Arial" w:cs="Arial"/>
                <w:sz w:val="24"/>
                <w:szCs w:val="24"/>
              </w:rPr>
              <w:t>v</w:t>
            </w:r>
            <w:r w:rsidRPr="00700F46">
              <w:rPr>
                <w:rFonts w:ascii="Arial" w:hAnsi="Arial" w:cs="Arial"/>
                <w:sz w:val="24"/>
                <w:szCs w:val="24"/>
              </w:rPr>
              <w:t>isual</w:t>
            </w:r>
            <w:bookmarkEnd w:id="6"/>
          </w:p>
        </w:tc>
      </w:tr>
      <w:tr w:rsidR="00F85121" w:rsidRPr="008C59AE" w14:paraId="6912168D" w14:textId="77777777" w:rsidTr="00106044">
        <w:tc>
          <w:tcPr>
            <w:tcW w:w="1206" w:type="dxa"/>
          </w:tcPr>
          <w:p w14:paraId="02416949" w14:textId="77777777" w:rsidR="00F85121" w:rsidRPr="00092316" w:rsidRDefault="00F85121" w:rsidP="00F85121">
            <w:pPr>
              <w:pStyle w:val="Heading3"/>
              <w:numPr>
                <w:ilvl w:val="2"/>
                <w:numId w:val="18"/>
              </w:numPr>
              <w:rPr>
                <w:rFonts w:ascii="Arial" w:hAnsi="Arial" w:cs="Arial"/>
                <w:sz w:val="24"/>
                <w:szCs w:val="24"/>
              </w:rPr>
            </w:pPr>
          </w:p>
        </w:tc>
        <w:tc>
          <w:tcPr>
            <w:tcW w:w="3608" w:type="dxa"/>
          </w:tcPr>
          <w:p w14:paraId="2270BBA9" w14:textId="57E5E0DA" w:rsidR="00F85121" w:rsidRPr="00092316" w:rsidRDefault="00F85121" w:rsidP="00F85121">
            <w:pPr>
              <w:rPr>
                <w:rFonts w:ascii="Arial" w:hAnsi="Arial" w:cs="Arial"/>
                <w:sz w:val="24"/>
                <w:szCs w:val="24"/>
              </w:rPr>
            </w:pPr>
            <w:r>
              <w:rPr>
                <w:rFonts w:ascii="Arial" w:hAnsi="Arial" w:cs="Arial"/>
                <w:sz w:val="24"/>
                <w:szCs w:val="24"/>
              </w:rPr>
              <w:t>Applicant</w:t>
            </w:r>
          </w:p>
        </w:tc>
        <w:tc>
          <w:tcPr>
            <w:tcW w:w="10312" w:type="dxa"/>
          </w:tcPr>
          <w:p w14:paraId="59DC0754" w14:textId="707E8757" w:rsidR="00F85121" w:rsidRPr="00092316" w:rsidRDefault="00A00AD2" w:rsidP="00DA63EC">
            <w:pPr>
              <w:rPr>
                <w:rFonts w:ascii="Arial" w:hAnsi="Arial" w:cs="Arial"/>
                <w:sz w:val="24"/>
                <w:szCs w:val="24"/>
              </w:rPr>
            </w:pPr>
            <w:r>
              <w:rPr>
                <w:rFonts w:ascii="Arial" w:hAnsi="Arial" w:cs="Arial"/>
                <w:sz w:val="24"/>
                <w:szCs w:val="24"/>
              </w:rPr>
              <w:t xml:space="preserve">The ExA </w:t>
            </w:r>
            <w:r w:rsidR="00FA5B6E">
              <w:rPr>
                <w:rFonts w:ascii="Arial" w:hAnsi="Arial" w:cs="Arial"/>
                <w:sz w:val="24"/>
                <w:szCs w:val="24"/>
              </w:rPr>
              <w:t xml:space="preserve">acknowledges the applicant’s response to </w:t>
            </w:r>
            <w:r w:rsidR="00E735FB">
              <w:rPr>
                <w:rFonts w:ascii="Arial" w:hAnsi="Arial" w:cs="Arial"/>
                <w:sz w:val="24"/>
                <w:szCs w:val="24"/>
              </w:rPr>
              <w:t>CA.2.1</w:t>
            </w:r>
            <w:r w:rsidR="00F93514">
              <w:rPr>
                <w:rFonts w:ascii="Arial" w:hAnsi="Arial" w:cs="Arial"/>
                <w:sz w:val="24"/>
                <w:szCs w:val="24"/>
              </w:rPr>
              <w:t xml:space="preserve"> [REP5-048]</w:t>
            </w:r>
            <w:r w:rsidR="00E735FB">
              <w:rPr>
                <w:rFonts w:ascii="Arial" w:hAnsi="Arial" w:cs="Arial"/>
                <w:sz w:val="24"/>
                <w:szCs w:val="24"/>
              </w:rPr>
              <w:t xml:space="preserve"> insofar as it relates to the </w:t>
            </w:r>
            <w:r w:rsidR="001F23A1">
              <w:rPr>
                <w:rFonts w:ascii="Arial" w:hAnsi="Arial" w:cs="Arial"/>
                <w:sz w:val="24"/>
                <w:szCs w:val="24"/>
              </w:rPr>
              <w:t xml:space="preserve">visual and landscape effects of the proposed development. </w:t>
            </w:r>
            <w:r w:rsidR="004374F7">
              <w:rPr>
                <w:rFonts w:ascii="Arial" w:hAnsi="Arial" w:cs="Arial"/>
                <w:sz w:val="24"/>
                <w:szCs w:val="24"/>
              </w:rPr>
              <w:t>Can the applicant confirm what it meant by</w:t>
            </w:r>
            <w:r w:rsidR="00DA63EC">
              <w:rPr>
                <w:rFonts w:ascii="Arial" w:hAnsi="Arial" w:cs="Arial"/>
                <w:sz w:val="24"/>
                <w:szCs w:val="24"/>
              </w:rPr>
              <w:t xml:space="preserve"> </w:t>
            </w:r>
            <w:r w:rsidR="00204E38" w:rsidRPr="00204E38">
              <w:rPr>
                <w:rFonts w:ascii="Arial" w:hAnsi="Arial" w:cs="Arial"/>
                <w:i/>
                <w:iCs/>
                <w:sz w:val="24"/>
                <w:szCs w:val="24"/>
              </w:rPr>
              <w:t>“</w:t>
            </w:r>
            <w:r w:rsidR="00DA63EC" w:rsidRPr="00204E38">
              <w:rPr>
                <w:rFonts w:ascii="Arial" w:hAnsi="Arial" w:cs="Arial"/>
                <w:i/>
                <w:iCs/>
                <w:sz w:val="24"/>
                <w:szCs w:val="24"/>
              </w:rPr>
              <w:t>the residual effects not being significant</w:t>
            </w:r>
            <w:r w:rsidR="00204E38" w:rsidRPr="00204E38">
              <w:rPr>
                <w:rFonts w:ascii="Arial" w:hAnsi="Arial" w:cs="Arial"/>
                <w:i/>
                <w:iCs/>
                <w:sz w:val="24"/>
                <w:szCs w:val="24"/>
              </w:rPr>
              <w:t>”</w:t>
            </w:r>
            <w:r w:rsidR="00DA63EC">
              <w:rPr>
                <w:rFonts w:ascii="Arial" w:hAnsi="Arial" w:cs="Arial"/>
                <w:sz w:val="24"/>
                <w:szCs w:val="24"/>
              </w:rPr>
              <w:t xml:space="preserve"> i</w:t>
            </w:r>
            <w:r w:rsidR="00416E14">
              <w:rPr>
                <w:rFonts w:ascii="Arial" w:hAnsi="Arial" w:cs="Arial"/>
                <w:sz w:val="24"/>
                <w:szCs w:val="24"/>
              </w:rPr>
              <w:t>n</w:t>
            </w:r>
            <w:r w:rsidR="00DA63EC">
              <w:rPr>
                <w:rFonts w:ascii="Arial" w:hAnsi="Arial" w:cs="Arial"/>
                <w:sz w:val="24"/>
                <w:szCs w:val="24"/>
              </w:rPr>
              <w:t xml:space="preserve"> relation </w:t>
            </w:r>
            <w:r w:rsidR="00204E38">
              <w:rPr>
                <w:rFonts w:ascii="Arial" w:hAnsi="Arial" w:cs="Arial"/>
                <w:sz w:val="24"/>
                <w:szCs w:val="24"/>
              </w:rPr>
              <w:t>to Gashes Barn as set out in its response to CA</w:t>
            </w:r>
            <w:r w:rsidR="007F2F1B">
              <w:rPr>
                <w:rFonts w:ascii="Arial" w:hAnsi="Arial" w:cs="Arial"/>
                <w:sz w:val="24"/>
                <w:szCs w:val="24"/>
              </w:rPr>
              <w:t>.2.1 which states</w:t>
            </w:r>
            <w:r w:rsidR="00C02989">
              <w:rPr>
                <w:rFonts w:ascii="Arial" w:hAnsi="Arial" w:cs="Arial"/>
                <w:sz w:val="24"/>
                <w:szCs w:val="24"/>
              </w:rPr>
              <w:t>: “</w:t>
            </w:r>
            <w:r w:rsidR="00C02989" w:rsidRPr="00C02989">
              <w:rPr>
                <w:rFonts w:ascii="Arial" w:hAnsi="Arial" w:cs="Arial"/>
                <w:sz w:val="24"/>
                <w:szCs w:val="24"/>
              </w:rPr>
              <w:t>Applicant's position remains as set out above that the residual effect (which is not significant and whilst it could be perceived as "overwhelming" is it not "overbearing" in the medium term)</w:t>
            </w:r>
            <w:r w:rsidR="007F2F1B">
              <w:rPr>
                <w:rFonts w:ascii="Arial" w:hAnsi="Arial" w:cs="Arial"/>
                <w:sz w:val="24"/>
                <w:szCs w:val="24"/>
              </w:rPr>
              <w:t xml:space="preserve"> (…)”</w:t>
            </w:r>
            <w:r w:rsidR="00655916">
              <w:rPr>
                <w:rFonts w:ascii="Arial" w:hAnsi="Arial" w:cs="Arial"/>
                <w:sz w:val="24"/>
                <w:szCs w:val="24"/>
              </w:rPr>
              <w:t>?</w:t>
            </w:r>
          </w:p>
        </w:tc>
      </w:tr>
      <w:tr w:rsidR="00F85121" w:rsidRPr="008C59AE" w14:paraId="038A595C" w14:textId="77777777" w:rsidTr="00106044">
        <w:tc>
          <w:tcPr>
            <w:tcW w:w="1206" w:type="dxa"/>
          </w:tcPr>
          <w:p w14:paraId="3280C04E" w14:textId="77777777" w:rsidR="00F85121" w:rsidRPr="00092316" w:rsidRDefault="00F85121" w:rsidP="00F85121">
            <w:pPr>
              <w:pStyle w:val="Heading3"/>
              <w:numPr>
                <w:ilvl w:val="2"/>
                <w:numId w:val="18"/>
              </w:numPr>
              <w:rPr>
                <w:rFonts w:ascii="Arial" w:hAnsi="Arial" w:cs="Arial"/>
                <w:sz w:val="24"/>
                <w:szCs w:val="24"/>
              </w:rPr>
            </w:pPr>
          </w:p>
        </w:tc>
        <w:tc>
          <w:tcPr>
            <w:tcW w:w="3608" w:type="dxa"/>
          </w:tcPr>
          <w:p w14:paraId="105E3DBD" w14:textId="02E25400" w:rsidR="00F85121" w:rsidRDefault="00F85121" w:rsidP="00F85121">
            <w:pPr>
              <w:rPr>
                <w:rFonts w:ascii="Arial" w:hAnsi="Arial" w:cs="Arial"/>
                <w:sz w:val="24"/>
                <w:szCs w:val="24"/>
              </w:rPr>
            </w:pPr>
            <w:r>
              <w:rPr>
                <w:rFonts w:ascii="Arial" w:hAnsi="Arial" w:cs="Arial"/>
                <w:sz w:val="24"/>
                <w:szCs w:val="24"/>
              </w:rPr>
              <w:t>Applicant</w:t>
            </w:r>
          </w:p>
        </w:tc>
        <w:tc>
          <w:tcPr>
            <w:tcW w:w="10312" w:type="dxa"/>
          </w:tcPr>
          <w:p w14:paraId="0A73477E" w14:textId="15B41118" w:rsidR="00F85121" w:rsidRPr="008A67E7" w:rsidRDefault="00655916" w:rsidP="00F85121">
            <w:pPr>
              <w:rPr>
                <w:rFonts w:ascii="Arial" w:hAnsi="Arial" w:cs="Arial"/>
                <w:sz w:val="24"/>
                <w:szCs w:val="24"/>
              </w:rPr>
            </w:pPr>
            <w:r>
              <w:rPr>
                <w:rFonts w:ascii="Arial" w:hAnsi="Arial" w:cs="Arial"/>
                <w:sz w:val="24"/>
                <w:szCs w:val="24"/>
              </w:rPr>
              <w:t>Following from LSV.3.1</w:t>
            </w:r>
            <w:r w:rsidR="00A37453">
              <w:rPr>
                <w:rFonts w:ascii="Arial" w:hAnsi="Arial" w:cs="Arial"/>
                <w:sz w:val="24"/>
                <w:szCs w:val="24"/>
              </w:rPr>
              <w:t xml:space="preserve">, </w:t>
            </w:r>
            <w:r w:rsidR="00F93514">
              <w:rPr>
                <w:rFonts w:ascii="Arial" w:hAnsi="Arial" w:cs="Arial"/>
                <w:sz w:val="24"/>
                <w:szCs w:val="24"/>
              </w:rPr>
              <w:t xml:space="preserve">can the applicant please clarify </w:t>
            </w:r>
            <w:r w:rsidR="00A37453">
              <w:rPr>
                <w:rFonts w:ascii="Arial" w:hAnsi="Arial" w:cs="Arial"/>
                <w:sz w:val="24"/>
                <w:szCs w:val="24"/>
              </w:rPr>
              <w:t>if it believes, as it appears to state in response to CA.2.1 [REP5-048]</w:t>
            </w:r>
            <w:r w:rsidR="00AB0FD0">
              <w:rPr>
                <w:rFonts w:ascii="Arial" w:hAnsi="Arial" w:cs="Arial"/>
                <w:sz w:val="24"/>
                <w:szCs w:val="24"/>
              </w:rPr>
              <w:t>,</w:t>
            </w:r>
            <w:r w:rsidR="00A37453">
              <w:rPr>
                <w:rFonts w:ascii="Arial" w:hAnsi="Arial" w:cs="Arial"/>
                <w:sz w:val="24"/>
                <w:szCs w:val="24"/>
              </w:rPr>
              <w:t xml:space="preserve"> that </w:t>
            </w:r>
            <w:r w:rsidR="00AB0FD0">
              <w:rPr>
                <w:rFonts w:ascii="Arial" w:hAnsi="Arial" w:cs="Arial"/>
                <w:sz w:val="24"/>
                <w:szCs w:val="24"/>
              </w:rPr>
              <w:t xml:space="preserve">landscape and visual </w:t>
            </w:r>
            <w:r w:rsidR="00AE789E">
              <w:rPr>
                <w:rFonts w:ascii="Arial" w:hAnsi="Arial" w:cs="Arial"/>
                <w:sz w:val="24"/>
                <w:szCs w:val="24"/>
              </w:rPr>
              <w:t xml:space="preserve">effects of the proposed development on Gashes Barn </w:t>
            </w:r>
            <w:r w:rsidR="00A12C03">
              <w:rPr>
                <w:rFonts w:ascii="Arial" w:hAnsi="Arial" w:cs="Arial"/>
                <w:sz w:val="24"/>
                <w:szCs w:val="24"/>
              </w:rPr>
              <w:t xml:space="preserve">could be perceived as “overwhelming” </w:t>
            </w:r>
            <w:r w:rsidR="006B1DFB">
              <w:rPr>
                <w:rFonts w:ascii="Arial" w:hAnsi="Arial" w:cs="Arial"/>
                <w:sz w:val="24"/>
                <w:szCs w:val="24"/>
              </w:rPr>
              <w:t>in the medium term, but not “overbearing”</w:t>
            </w:r>
            <w:r w:rsidR="00E548B8">
              <w:rPr>
                <w:rFonts w:ascii="Arial" w:hAnsi="Arial" w:cs="Arial"/>
                <w:sz w:val="24"/>
                <w:szCs w:val="24"/>
              </w:rPr>
              <w:t>?</w:t>
            </w:r>
          </w:p>
        </w:tc>
      </w:tr>
      <w:tr w:rsidR="00655916" w:rsidRPr="008C59AE" w14:paraId="0011433D" w14:textId="77777777" w:rsidTr="00106044">
        <w:tc>
          <w:tcPr>
            <w:tcW w:w="1206" w:type="dxa"/>
          </w:tcPr>
          <w:p w14:paraId="01248942" w14:textId="77777777" w:rsidR="00655916" w:rsidRPr="00092316" w:rsidRDefault="00655916" w:rsidP="00655916">
            <w:pPr>
              <w:pStyle w:val="Heading3"/>
              <w:numPr>
                <w:ilvl w:val="2"/>
                <w:numId w:val="18"/>
              </w:numPr>
              <w:rPr>
                <w:rFonts w:ascii="Arial" w:hAnsi="Arial" w:cs="Arial"/>
                <w:sz w:val="24"/>
                <w:szCs w:val="24"/>
              </w:rPr>
            </w:pPr>
          </w:p>
        </w:tc>
        <w:tc>
          <w:tcPr>
            <w:tcW w:w="3608" w:type="dxa"/>
          </w:tcPr>
          <w:p w14:paraId="71B251A9" w14:textId="5E9F4E5D" w:rsidR="00655916" w:rsidRPr="00092316" w:rsidRDefault="00655916" w:rsidP="00655916">
            <w:pPr>
              <w:rPr>
                <w:rFonts w:ascii="Arial" w:hAnsi="Arial" w:cs="Arial"/>
                <w:sz w:val="24"/>
                <w:szCs w:val="24"/>
              </w:rPr>
            </w:pPr>
            <w:r>
              <w:rPr>
                <w:rFonts w:ascii="Arial" w:hAnsi="Arial" w:cs="Arial"/>
                <w:sz w:val="24"/>
                <w:szCs w:val="24"/>
              </w:rPr>
              <w:t>Applicant</w:t>
            </w:r>
          </w:p>
        </w:tc>
        <w:tc>
          <w:tcPr>
            <w:tcW w:w="10312" w:type="dxa"/>
          </w:tcPr>
          <w:p w14:paraId="60F3B26F" w14:textId="577AD29C" w:rsidR="00655916" w:rsidRPr="00092316" w:rsidRDefault="00655916" w:rsidP="001E6710">
            <w:pPr>
              <w:rPr>
                <w:rFonts w:ascii="Arial" w:hAnsi="Arial" w:cs="Arial"/>
                <w:sz w:val="24"/>
                <w:szCs w:val="24"/>
              </w:rPr>
            </w:pPr>
            <w:r>
              <w:rPr>
                <w:rFonts w:ascii="Arial" w:hAnsi="Arial" w:cs="Arial"/>
                <w:sz w:val="24"/>
                <w:szCs w:val="24"/>
              </w:rPr>
              <w:t>The ExA acknowledges the applicant’s response to LSV.2.4</w:t>
            </w:r>
            <w:r w:rsidR="00AB0FD0">
              <w:rPr>
                <w:rFonts w:ascii="Arial" w:hAnsi="Arial" w:cs="Arial"/>
                <w:sz w:val="24"/>
                <w:szCs w:val="24"/>
              </w:rPr>
              <w:t xml:space="preserve"> </w:t>
            </w:r>
            <w:r w:rsidR="00225798">
              <w:rPr>
                <w:rFonts w:ascii="Arial" w:hAnsi="Arial" w:cs="Arial"/>
                <w:sz w:val="24"/>
                <w:szCs w:val="24"/>
              </w:rPr>
              <w:t xml:space="preserve">[REP5-048] </w:t>
            </w:r>
            <w:r w:rsidR="00454331">
              <w:rPr>
                <w:rFonts w:ascii="Arial" w:hAnsi="Arial" w:cs="Arial"/>
                <w:sz w:val="24"/>
                <w:szCs w:val="24"/>
              </w:rPr>
              <w:t xml:space="preserve">in which the applicant states that </w:t>
            </w:r>
            <w:r w:rsidR="001E6710">
              <w:rPr>
                <w:rFonts w:ascii="Arial" w:hAnsi="Arial" w:cs="Arial"/>
                <w:sz w:val="24"/>
                <w:szCs w:val="24"/>
              </w:rPr>
              <w:t xml:space="preserve">the </w:t>
            </w:r>
            <w:r w:rsidR="001E6710" w:rsidRPr="001E6710">
              <w:rPr>
                <w:rFonts w:ascii="Arial" w:hAnsi="Arial" w:cs="Arial"/>
                <w:sz w:val="24"/>
                <w:szCs w:val="24"/>
              </w:rPr>
              <w:t xml:space="preserve">substantial offset distance from </w:t>
            </w:r>
            <w:r w:rsidR="001E6710">
              <w:rPr>
                <w:rFonts w:ascii="Arial" w:hAnsi="Arial" w:cs="Arial"/>
                <w:sz w:val="24"/>
                <w:szCs w:val="24"/>
              </w:rPr>
              <w:t>Gashes Barn</w:t>
            </w:r>
            <w:r w:rsidR="001E6710" w:rsidRPr="001E6710">
              <w:rPr>
                <w:rFonts w:ascii="Arial" w:hAnsi="Arial" w:cs="Arial"/>
                <w:sz w:val="24"/>
                <w:szCs w:val="24"/>
              </w:rPr>
              <w:t xml:space="preserve"> to </w:t>
            </w:r>
            <w:r w:rsidR="001E6710">
              <w:rPr>
                <w:rFonts w:ascii="Arial" w:hAnsi="Arial" w:cs="Arial"/>
                <w:sz w:val="24"/>
                <w:szCs w:val="24"/>
              </w:rPr>
              <w:t xml:space="preserve">the </w:t>
            </w:r>
            <w:r w:rsidR="001E6710" w:rsidRPr="001E6710">
              <w:rPr>
                <w:rFonts w:ascii="Arial" w:hAnsi="Arial" w:cs="Arial"/>
                <w:sz w:val="24"/>
                <w:szCs w:val="24"/>
              </w:rPr>
              <w:t xml:space="preserve">proposed solar panels </w:t>
            </w:r>
            <w:r w:rsidR="001E6710">
              <w:rPr>
                <w:rFonts w:ascii="Arial" w:hAnsi="Arial" w:cs="Arial"/>
                <w:sz w:val="24"/>
                <w:szCs w:val="24"/>
              </w:rPr>
              <w:t xml:space="preserve">would </w:t>
            </w:r>
            <w:r w:rsidR="001E6710" w:rsidRPr="001E6710">
              <w:rPr>
                <w:rFonts w:ascii="Arial" w:hAnsi="Arial" w:cs="Arial"/>
                <w:sz w:val="24"/>
                <w:szCs w:val="24"/>
              </w:rPr>
              <w:t>help to ensure that any proposed mitigation planting w</w:t>
            </w:r>
            <w:r w:rsidR="001E6710">
              <w:rPr>
                <w:rFonts w:ascii="Arial" w:hAnsi="Arial" w:cs="Arial"/>
                <w:sz w:val="24"/>
                <w:szCs w:val="24"/>
              </w:rPr>
              <w:t xml:space="preserve">ould </w:t>
            </w:r>
            <w:r w:rsidR="001E6710" w:rsidRPr="001E6710">
              <w:rPr>
                <w:rFonts w:ascii="Arial" w:hAnsi="Arial" w:cs="Arial"/>
                <w:sz w:val="24"/>
                <w:szCs w:val="24"/>
              </w:rPr>
              <w:t>not be overbearing or provide the sense that the property is overly enclosed with no wider visibility.</w:t>
            </w:r>
            <w:r w:rsidR="001E6710">
              <w:rPr>
                <w:rFonts w:ascii="Arial" w:hAnsi="Arial" w:cs="Arial"/>
                <w:sz w:val="24"/>
                <w:szCs w:val="24"/>
              </w:rPr>
              <w:t xml:space="preserve"> Although the ExA accepts that there is some distance between </w:t>
            </w:r>
            <w:r w:rsidR="00E32DC8">
              <w:rPr>
                <w:rFonts w:ascii="Arial" w:hAnsi="Arial" w:cs="Arial"/>
                <w:sz w:val="24"/>
                <w:szCs w:val="24"/>
              </w:rPr>
              <w:t xml:space="preserve">Gashes Barn </w:t>
            </w:r>
            <w:r w:rsidR="007076A5">
              <w:rPr>
                <w:rFonts w:ascii="Arial" w:hAnsi="Arial" w:cs="Arial"/>
                <w:sz w:val="24"/>
                <w:szCs w:val="24"/>
              </w:rPr>
              <w:t xml:space="preserve">building itself </w:t>
            </w:r>
            <w:r w:rsidR="00E32DC8">
              <w:rPr>
                <w:rFonts w:ascii="Arial" w:hAnsi="Arial" w:cs="Arial"/>
                <w:sz w:val="24"/>
                <w:szCs w:val="24"/>
              </w:rPr>
              <w:t xml:space="preserve">and the proposed solar panel area, the </w:t>
            </w:r>
            <w:r w:rsidR="00B44241">
              <w:rPr>
                <w:rFonts w:ascii="Arial" w:hAnsi="Arial" w:cs="Arial"/>
                <w:sz w:val="24"/>
                <w:szCs w:val="24"/>
              </w:rPr>
              <w:t xml:space="preserve">solar panel area </w:t>
            </w:r>
            <w:r w:rsidR="00B7079B">
              <w:rPr>
                <w:rFonts w:ascii="Arial" w:hAnsi="Arial" w:cs="Arial"/>
                <w:sz w:val="24"/>
                <w:szCs w:val="24"/>
              </w:rPr>
              <w:t>does encircle Gashes Barn from all 4 sides</w:t>
            </w:r>
            <w:r w:rsidR="00E9085C">
              <w:rPr>
                <w:rFonts w:ascii="Arial" w:hAnsi="Arial" w:cs="Arial"/>
                <w:sz w:val="24"/>
                <w:szCs w:val="24"/>
              </w:rPr>
              <w:t xml:space="preserve"> and</w:t>
            </w:r>
            <w:r w:rsidR="007205E8">
              <w:rPr>
                <w:rFonts w:ascii="Arial" w:hAnsi="Arial" w:cs="Arial"/>
                <w:sz w:val="24"/>
                <w:szCs w:val="24"/>
              </w:rPr>
              <w:t xml:space="preserve">, from most angles, the </w:t>
            </w:r>
            <w:r w:rsidR="007130A8">
              <w:rPr>
                <w:rFonts w:ascii="Arial" w:hAnsi="Arial" w:cs="Arial"/>
                <w:sz w:val="24"/>
                <w:szCs w:val="24"/>
              </w:rPr>
              <w:t xml:space="preserve">panel areas do come right </w:t>
            </w:r>
            <w:r w:rsidR="007076A5">
              <w:rPr>
                <w:rFonts w:ascii="Arial" w:hAnsi="Arial" w:cs="Arial"/>
                <w:sz w:val="24"/>
                <w:szCs w:val="24"/>
              </w:rPr>
              <w:t xml:space="preserve">up </w:t>
            </w:r>
            <w:r w:rsidR="007130A8">
              <w:rPr>
                <w:rFonts w:ascii="Arial" w:hAnsi="Arial" w:cs="Arial"/>
                <w:sz w:val="24"/>
                <w:szCs w:val="24"/>
              </w:rPr>
              <w:t xml:space="preserve">to the boundary </w:t>
            </w:r>
            <w:r w:rsidR="00200379">
              <w:rPr>
                <w:rFonts w:ascii="Arial" w:hAnsi="Arial" w:cs="Arial"/>
                <w:sz w:val="24"/>
                <w:szCs w:val="24"/>
              </w:rPr>
              <w:t xml:space="preserve">with </w:t>
            </w:r>
            <w:r w:rsidR="00A219B0">
              <w:rPr>
                <w:rFonts w:ascii="Arial" w:hAnsi="Arial" w:cs="Arial"/>
                <w:sz w:val="24"/>
                <w:szCs w:val="24"/>
              </w:rPr>
              <w:t>Gashes Barn</w:t>
            </w:r>
            <w:r w:rsidR="007076A5">
              <w:rPr>
                <w:rFonts w:ascii="Arial" w:hAnsi="Arial" w:cs="Arial"/>
                <w:sz w:val="24"/>
                <w:szCs w:val="24"/>
              </w:rPr>
              <w:t xml:space="preserve"> land</w:t>
            </w:r>
            <w:r w:rsidR="00A219B0">
              <w:rPr>
                <w:rFonts w:ascii="Arial" w:hAnsi="Arial" w:cs="Arial"/>
                <w:sz w:val="24"/>
                <w:szCs w:val="24"/>
              </w:rPr>
              <w:t>.</w:t>
            </w:r>
            <w:r w:rsidR="007076A5">
              <w:rPr>
                <w:rFonts w:ascii="Arial" w:hAnsi="Arial" w:cs="Arial"/>
                <w:sz w:val="24"/>
                <w:szCs w:val="24"/>
              </w:rPr>
              <w:t xml:space="preserve"> In this context, can the applicant please explain its reasoning for </w:t>
            </w:r>
            <w:r w:rsidR="00BB2626">
              <w:rPr>
                <w:rFonts w:ascii="Arial" w:hAnsi="Arial" w:cs="Arial"/>
                <w:sz w:val="24"/>
                <w:szCs w:val="24"/>
              </w:rPr>
              <w:t>finding that the property would not be “overly enclosed</w:t>
            </w:r>
            <w:r w:rsidR="00337537">
              <w:rPr>
                <w:rFonts w:ascii="Arial" w:hAnsi="Arial" w:cs="Arial"/>
                <w:sz w:val="24"/>
                <w:szCs w:val="24"/>
              </w:rPr>
              <w:t xml:space="preserve"> with no wider visibility”?</w:t>
            </w:r>
          </w:p>
        </w:tc>
      </w:tr>
      <w:tr w:rsidR="00337537" w:rsidRPr="008C59AE" w14:paraId="1592D949" w14:textId="77777777" w:rsidTr="00106044">
        <w:tc>
          <w:tcPr>
            <w:tcW w:w="1206" w:type="dxa"/>
          </w:tcPr>
          <w:p w14:paraId="4EED357A" w14:textId="77777777" w:rsidR="00337537" w:rsidRPr="00092316" w:rsidRDefault="00337537" w:rsidP="00655916">
            <w:pPr>
              <w:pStyle w:val="Heading3"/>
              <w:numPr>
                <w:ilvl w:val="2"/>
                <w:numId w:val="18"/>
              </w:numPr>
              <w:rPr>
                <w:rFonts w:ascii="Arial" w:hAnsi="Arial" w:cs="Arial"/>
                <w:sz w:val="24"/>
                <w:szCs w:val="24"/>
              </w:rPr>
            </w:pPr>
          </w:p>
        </w:tc>
        <w:tc>
          <w:tcPr>
            <w:tcW w:w="3608" w:type="dxa"/>
          </w:tcPr>
          <w:p w14:paraId="7D296302" w14:textId="0FACEA89" w:rsidR="00337537" w:rsidRDefault="00337537" w:rsidP="00655916">
            <w:pPr>
              <w:rPr>
                <w:rFonts w:ascii="Arial" w:hAnsi="Arial" w:cs="Arial"/>
                <w:sz w:val="24"/>
                <w:szCs w:val="24"/>
              </w:rPr>
            </w:pPr>
            <w:r>
              <w:rPr>
                <w:rFonts w:ascii="Arial" w:hAnsi="Arial" w:cs="Arial"/>
                <w:sz w:val="24"/>
                <w:szCs w:val="24"/>
              </w:rPr>
              <w:t>Applicant</w:t>
            </w:r>
          </w:p>
        </w:tc>
        <w:tc>
          <w:tcPr>
            <w:tcW w:w="10312" w:type="dxa"/>
          </w:tcPr>
          <w:p w14:paraId="37C82DD3" w14:textId="3ACDC88F" w:rsidR="001F26B4" w:rsidRDefault="00770194" w:rsidP="002562B6">
            <w:pPr>
              <w:rPr>
                <w:rFonts w:ascii="Arial" w:hAnsi="Arial" w:cs="Arial"/>
                <w:sz w:val="24"/>
                <w:szCs w:val="24"/>
              </w:rPr>
            </w:pPr>
            <w:r>
              <w:rPr>
                <w:rFonts w:ascii="Arial" w:hAnsi="Arial" w:cs="Arial"/>
                <w:sz w:val="24"/>
                <w:szCs w:val="24"/>
              </w:rPr>
              <w:t xml:space="preserve">The ExA </w:t>
            </w:r>
            <w:r w:rsidR="00B15B9D">
              <w:rPr>
                <w:rFonts w:ascii="Arial" w:hAnsi="Arial" w:cs="Arial"/>
                <w:sz w:val="24"/>
                <w:szCs w:val="24"/>
              </w:rPr>
              <w:t>acknowledges the applicant submission of REP5</w:t>
            </w:r>
            <w:r w:rsidR="00CF4DBC">
              <w:rPr>
                <w:rFonts w:ascii="Arial" w:hAnsi="Arial" w:cs="Arial"/>
                <w:sz w:val="24"/>
                <w:szCs w:val="24"/>
              </w:rPr>
              <w:t>-06</w:t>
            </w:r>
            <w:r w:rsidR="009C59EA">
              <w:rPr>
                <w:rFonts w:ascii="Arial" w:hAnsi="Arial" w:cs="Arial"/>
                <w:sz w:val="24"/>
                <w:szCs w:val="24"/>
              </w:rPr>
              <w:t xml:space="preserve">5 </w:t>
            </w:r>
            <w:r w:rsidR="00B832BF" w:rsidRPr="00B832BF">
              <w:rPr>
                <w:rFonts w:ascii="Arial" w:hAnsi="Arial" w:cs="Arial"/>
                <w:sz w:val="24"/>
                <w:szCs w:val="24"/>
              </w:rPr>
              <w:t>Appendix 6.4 Visual</w:t>
            </w:r>
            <w:r w:rsidR="002562B6">
              <w:rPr>
                <w:rFonts w:ascii="Arial" w:hAnsi="Arial" w:cs="Arial"/>
                <w:sz w:val="24"/>
                <w:szCs w:val="24"/>
              </w:rPr>
              <w:t xml:space="preserve"> </w:t>
            </w:r>
            <w:r w:rsidR="00B832BF" w:rsidRPr="00B832BF">
              <w:rPr>
                <w:rFonts w:ascii="Arial" w:hAnsi="Arial" w:cs="Arial"/>
                <w:sz w:val="24"/>
                <w:szCs w:val="24"/>
              </w:rPr>
              <w:t>Assessment (Revision 2) (Tracked)</w:t>
            </w:r>
            <w:r w:rsidR="00934ACB">
              <w:rPr>
                <w:rFonts w:ascii="Arial" w:hAnsi="Arial" w:cs="Arial"/>
                <w:sz w:val="24"/>
                <w:szCs w:val="24"/>
              </w:rPr>
              <w:t xml:space="preserve">. </w:t>
            </w:r>
            <w:r w:rsidR="001F26B4">
              <w:rPr>
                <w:rFonts w:ascii="Arial" w:hAnsi="Arial" w:cs="Arial"/>
                <w:sz w:val="24"/>
                <w:szCs w:val="24"/>
              </w:rPr>
              <w:t xml:space="preserve">In this document the applicant has downgraded the effects of the proposed development </w:t>
            </w:r>
            <w:r w:rsidR="002B6B08">
              <w:rPr>
                <w:rFonts w:ascii="Arial" w:hAnsi="Arial" w:cs="Arial"/>
                <w:sz w:val="24"/>
                <w:szCs w:val="24"/>
              </w:rPr>
              <w:t>on certain re</w:t>
            </w:r>
            <w:r w:rsidR="00F24490">
              <w:rPr>
                <w:rFonts w:ascii="Arial" w:hAnsi="Arial" w:cs="Arial"/>
                <w:sz w:val="24"/>
                <w:szCs w:val="24"/>
              </w:rPr>
              <w:t xml:space="preserve">ceptors, for example: </w:t>
            </w:r>
            <w:r w:rsidR="00B0079D">
              <w:rPr>
                <w:rFonts w:ascii="Arial" w:hAnsi="Arial" w:cs="Arial"/>
                <w:sz w:val="24"/>
                <w:szCs w:val="24"/>
              </w:rPr>
              <w:t>View from Public Footpath Ewer 12/1, Great Hale</w:t>
            </w:r>
            <w:r w:rsidR="001A2920">
              <w:rPr>
                <w:rFonts w:ascii="Arial" w:hAnsi="Arial" w:cs="Arial"/>
                <w:sz w:val="24"/>
                <w:szCs w:val="24"/>
              </w:rPr>
              <w:t xml:space="preserve">, </w:t>
            </w:r>
            <w:r w:rsidR="00B0079D">
              <w:rPr>
                <w:rFonts w:ascii="Arial" w:hAnsi="Arial" w:cs="Arial"/>
                <w:sz w:val="24"/>
                <w:szCs w:val="24"/>
              </w:rPr>
              <w:t>North</w:t>
            </w:r>
            <w:r w:rsidR="001A2920">
              <w:rPr>
                <w:rFonts w:ascii="Arial" w:hAnsi="Arial" w:cs="Arial"/>
                <w:sz w:val="24"/>
                <w:szCs w:val="24"/>
              </w:rPr>
              <w:t>orpe Village, R1a Ewerby Thorpe Far</w:t>
            </w:r>
            <w:r w:rsidR="00282EFC">
              <w:rPr>
                <w:rFonts w:ascii="Arial" w:hAnsi="Arial" w:cs="Arial"/>
                <w:sz w:val="24"/>
                <w:szCs w:val="24"/>
              </w:rPr>
              <w:t xml:space="preserve">m and b. Lodge, </w:t>
            </w:r>
            <w:r w:rsidR="00153110">
              <w:rPr>
                <w:rFonts w:ascii="Arial" w:hAnsi="Arial" w:cs="Arial"/>
                <w:sz w:val="24"/>
                <w:szCs w:val="24"/>
              </w:rPr>
              <w:t xml:space="preserve">R3. </w:t>
            </w:r>
            <w:r w:rsidR="00282EFC">
              <w:rPr>
                <w:rFonts w:ascii="Arial" w:hAnsi="Arial" w:cs="Arial"/>
                <w:sz w:val="24"/>
                <w:szCs w:val="24"/>
              </w:rPr>
              <w:t>Copperhill Kenn</w:t>
            </w:r>
            <w:r w:rsidR="00153110">
              <w:rPr>
                <w:rFonts w:ascii="Arial" w:hAnsi="Arial" w:cs="Arial"/>
                <w:sz w:val="24"/>
                <w:szCs w:val="24"/>
              </w:rPr>
              <w:t>els</w:t>
            </w:r>
            <w:r w:rsidR="001626E6">
              <w:rPr>
                <w:rFonts w:ascii="Arial" w:hAnsi="Arial" w:cs="Arial"/>
                <w:sz w:val="24"/>
                <w:szCs w:val="24"/>
              </w:rPr>
              <w:t xml:space="preserve">, R4 Gashes Barn, </w:t>
            </w:r>
            <w:r w:rsidR="00C91701">
              <w:rPr>
                <w:rFonts w:ascii="Arial" w:hAnsi="Arial" w:cs="Arial"/>
                <w:sz w:val="24"/>
                <w:szCs w:val="24"/>
              </w:rPr>
              <w:t xml:space="preserve">R10 White House Farm, </w:t>
            </w:r>
            <w:r w:rsidR="003B50A9">
              <w:rPr>
                <w:rFonts w:ascii="Arial" w:hAnsi="Arial" w:cs="Arial"/>
                <w:sz w:val="24"/>
                <w:szCs w:val="24"/>
              </w:rPr>
              <w:t xml:space="preserve">R13 Kingtree Lodge, R14 </w:t>
            </w:r>
            <w:r w:rsidR="003B50A9">
              <w:rPr>
                <w:rFonts w:ascii="Arial" w:hAnsi="Arial" w:cs="Arial"/>
                <w:sz w:val="24"/>
                <w:szCs w:val="24"/>
              </w:rPr>
              <w:lastRenderedPageBreak/>
              <w:t>Butlers, Acorn Lodge</w:t>
            </w:r>
            <w:r w:rsidR="00013B5A">
              <w:rPr>
                <w:rFonts w:ascii="Arial" w:hAnsi="Arial" w:cs="Arial"/>
                <w:sz w:val="24"/>
                <w:szCs w:val="24"/>
              </w:rPr>
              <w:t>, Milldrain Lodge</w:t>
            </w:r>
            <w:r w:rsidR="000A0ABE">
              <w:rPr>
                <w:rFonts w:ascii="Arial" w:hAnsi="Arial" w:cs="Arial"/>
                <w:sz w:val="24"/>
                <w:szCs w:val="24"/>
              </w:rPr>
              <w:t xml:space="preserve">. </w:t>
            </w:r>
            <w:r w:rsidR="00F71875">
              <w:rPr>
                <w:rFonts w:ascii="Arial" w:hAnsi="Arial" w:cs="Arial"/>
                <w:sz w:val="24"/>
                <w:szCs w:val="24"/>
              </w:rPr>
              <w:t xml:space="preserve">Considering the comparative advantage of the assessment </w:t>
            </w:r>
            <w:r w:rsidR="00CE777C">
              <w:rPr>
                <w:rFonts w:ascii="Arial" w:hAnsi="Arial" w:cs="Arial"/>
                <w:sz w:val="24"/>
                <w:szCs w:val="24"/>
              </w:rPr>
              <w:t>for the applicant, c</w:t>
            </w:r>
            <w:r w:rsidR="00F71875">
              <w:rPr>
                <w:rFonts w:ascii="Arial" w:hAnsi="Arial" w:cs="Arial"/>
                <w:sz w:val="24"/>
                <w:szCs w:val="24"/>
              </w:rPr>
              <w:t>an the applicant please provide further justification for this “downgrade” of effects on a case by case basis?</w:t>
            </w:r>
            <w:r w:rsidR="000A0ABE">
              <w:rPr>
                <w:rFonts w:ascii="Arial" w:hAnsi="Arial" w:cs="Arial"/>
                <w:sz w:val="24"/>
                <w:szCs w:val="24"/>
              </w:rPr>
              <w:t xml:space="preserve"> </w:t>
            </w:r>
          </w:p>
        </w:tc>
      </w:tr>
      <w:tr w:rsidR="0076591D" w:rsidRPr="008C59AE" w14:paraId="41CFE8E4" w14:textId="77777777" w:rsidTr="00106044">
        <w:tc>
          <w:tcPr>
            <w:tcW w:w="1206" w:type="dxa"/>
          </w:tcPr>
          <w:p w14:paraId="10C5971B" w14:textId="77777777" w:rsidR="0076591D" w:rsidRPr="00092316" w:rsidRDefault="0076591D" w:rsidP="00655916">
            <w:pPr>
              <w:pStyle w:val="Heading3"/>
              <w:numPr>
                <w:ilvl w:val="2"/>
                <w:numId w:val="18"/>
              </w:numPr>
              <w:rPr>
                <w:rFonts w:ascii="Arial" w:hAnsi="Arial" w:cs="Arial"/>
                <w:sz w:val="24"/>
                <w:szCs w:val="24"/>
              </w:rPr>
            </w:pPr>
          </w:p>
        </w:tc>
        <w:tc>
          <w:tcPr>
            <w:tcW w:w="3608" w:type="dxa"/>
          </w:tcPr>
          <w:p w14:paraId="0742B32A" w14:textId="23BF80AA" w:rsidR="0076591D" w:rsidRDefault="0076591D" w:rsidP="00655916">
            <w:pPr>
              <w:rPr>
                <w:rFonts w:ascii="Arial" w:hAnsi="Arial" w:cs="Arial"/>
                <w:sz w:val="24"/>
                <w:szCs w:val="24"/>
              </w:rPr>
            </w:pPr>
            <w:r>
              <w:rPr>
                <w:rFonts w:ascii="Arial" w:hAnsi="Arial" w:cs="Arial"/>
                <w:sz w:val="24"/>
                <w:szCs w:val="24"/>
              </w:rPr>
              <w:t>Applicant</w:t>
            </w:r>
          </w:p>
        </w:tc>
        <w:tc>
          <w:tcPr>
            <w:tcW w:w="10312" w:type="dxa"/>
          </w:tcPr>
          <w:p w14:paraId="24E00942" w14:textId="5B429B06" w:rsidR="0076591D" w:rsidRDefault="0076591D" w:rsidP="002562B6">
            <w:pPr>
              <w:rPr>
                <w:rFonts w:ascii="Arial" w:hAnsi="Arial" w:cs="Arial"/>
                <w:sz w:val="24"/>
                <w:szCs w:val="24"/>
              </w:rPr>
            </w:pPr>
            <w:r>
              <w:rPr>
                <w:rFonts w:ascii="Arial" w:hAnsi="Arial" w:cs="Arial"/>
                <w:sz w:val="24"/>
                <w:szCs w:val="24"/>
              </w:rPr>
              <w:t>Can the applicant also please check both documents REP5-06</w:t>
            </w:r>
            <w:r w:rsidR="003A506F">
              <w:rPr>
                <w:rFonts w:ascii="Arial" w:hAnsi="Arial" w:cs="Arial"/>
                <w:sz w:val="24"/>
                <w:szCs w:val="24"/>
              </w:rPr>
              <w:t xml:space="preserve">4 </w:t>
            </w:r>
            <w:r w:rsidRPr="00B832BF">
              <w:rPr>
                <w:rFonts w:ascii="Arial" w:hAnsi="Arial" w:cs="Arial"/>
                <w:sz w:val="24"/>
                <w:szCs w:val="24"/>
              </w:rPr>
              <w:t>Appendix 6.4 Visual</w:t>
            </w:r>
            <w:r>
              <w:rPr>
                <w:rFonts w:ascii="Arial" w:hAnsi="Arial" w:cs="Arial"/>
                <w:sz w:val="24"/>
                <w:szCs w:val="24"/>
              </w:rPr>
              <w:t xml:space="preserve"> </w:t>
            </w:r>
            <w:r w:rsidRPr="00B832BF">
              <w:rPr>
                <w:rFonts w:ascii="Arial" w:hAnsi="Arial" w:cs="Arial"/>
                <w:sz w:val="24"/>
                <w:szCs w:val="24"/>
              </w:rPr>
              <w:t>Assessment (Revision 2)</w:t>
            </w:r>
            <w:r w:rsidR="003A506F">
              <w:rPr>
                <w:rFonts w:ascii="Arial" w:hAnsi="Arial" w:cs="Arial"/>
                <w:sz w:val="24"/>
                <w:szCs w:val="24"/>
              </w:rPr>
              <w:t xml:space="preserve"> and REP5-066 </w:t>
            </w:r>
            <w:r w:rsidR="00FE12AC" w:rsidRPr="00FE12AC">
              <w:rPr>
                <w:rFonts w:ascii="Arial" w:hAnsi="Arial" w:cs="Arial"/>
                <w:sz w:val="24"/>
                <w:szCs w:val="24"/>
              </w:rPr>
              <w:t>Appendix 6.5 Residential Visual Amenity Assessment (Revision 2)</w:t>
            </w:r>
            <w:r w:rsidR="00FE12AC">
              <w:rPr>
                <w:rFonts w:ascii="Arial" w:hAnsi="Arial" w:cs="Arial"/>
                <w:sz w:val="24"/>
                <w:szCs w:val="24"/>
              </w:rPr>
              <w:t xml:space="preserve"> for consistency? For example</w:t>
            </w:r>
            <w:r w:rsidR="00570FA3">
              <w:rPr>
                <w:rFonts w:ascii="Arial" w:hAnsi="Arial" w:cs="Arial"/>
                <w:sz w:val="24"/>
                <w:szCs w:val="24"/>
              </w:rPr>
              <w:t xml:space="preserve">, effect on </w:t>
            </w:r>
            <w:r w:rsidR="00FE12AC">
              <w:rPr>
                <w:rFonts w:ascii="Arial" w:hAnsi="Arial" w:cs="Arial"/>
                <w:sz w:val="24"/>
                <w:szCs w:val="24"/>
              </w:rPr>
              <w:t>R10 is</w:t>
            </w:r>
            <w:r w:rsidR="00570FA3">
              <w:rPr>
                <w:rFonts w:ascii="Arial" w:hAnsi="Arial" w:cs="Arial"/>
                <w:sz w:val="24"/>
                <w:szCs w:val="24"/>
              </w:rPr>
              <w:t xml:space="preserve"> assessed as </w:t>
            </w:r>
            <w:r w:rsidR="007E0C26">
              <w:rPr>
                <w:rFonts w:ascii="Arial" w:hAnsi="Arial" w:cs="Arial"/>
                <w:sz w:val="24"/>
                <w:szCs w:val="24"/>
              </w:rPr>
              <w:t xml:space="preserve">Minor adverse (not significant) </w:t>
            </w:r>
            <w:r w:rsidR="006A534D">
              <w:rPr>
                <w:rFonts w:ascii="Arial" w:hAnsi="Arial" w:cs="Arial"/>
                <w:sz w:val="24"/>
                <w:szCs w:val="24"/>
              </w:rPr>
              <w:t xml:space="preserve">at Operation (Year 0) </w:t>
            </w:r>
            <w:r w:rsidR="00E63D96">
              <w:rPr>
                <w:rFonts w:ascii="Arial" w:hAnsi="Arial" w:cs="Arial"/>
                <w:sz w:val="24"/>
                <w:szCs w:val="24"/>
              </w:rPr>
              <w:t xml:space="preserve">in REP5-064 but </w:t>
            </w:r>
            <w:r w:rsidR="00CD542C">
              <w:rPr>
                <w:rFonts w:ascii="Arial" w:hAnsi="Arial" w:cs="Arial"/>
                <w:sz w:val="24"/>
                <w:szCs w:val="24"/>
              </w:rPr>
              <w:t xml:space="preserve">Minor adverse </w:t>
            </w:r>
            <w:r w:rsidR="00FF2151">
              <w:rPr>
                <w:rFonts w:ascii="Arial" w:hAnsi="Arial" w:cs="Arial"/>
                <w:sz w:val="24"/>
                <w:szCs w:val="24"/>
              </w:rPr>
              <w:t xml:space="preserve">(significant) in REP5-066. </w:t>
            </w:r>
          </w:p>
        </w:tc>
      </w:tr>
      <w:tr w:rsidR="00655916" w:rsidRPr="008C59AE" w14:paraId="599BBD5A" w14:textId="77777777" w:rsidTr="00106044">
        <w:tc>
          <w:tcPr>
            <w:tcW w:w="15126" w:type="dxa"/>
            <w:gridSpan w:val="3"/>
          </w:tcPr>
          <w:p w14:paraId="0C169696" w14:textId="1868701E" w:rsidR="00655916" w:rsidRPr="00700F46" w:rsidRDefault="00655916" w:rsidP="00655916">
            <w:pPr>
              <w:pStyle w:val="Heading1"/>
              <w:rPr>
                <w:rFonts w:ascii="Arial" w:hAnsi="Arial" w:cs="Arial"/>
                <w:sz w:val="24"/>
                <w:szCs w:val="24"/>
              </w:rPr>
            </w:pPr>
            <w:bookmarkStart w:id="7" w:name="_Toc220330441"/>
            <w:r w:rsidRPr="00700F46">
              <w:rPr>
                <w:rFonts w:ascii="Arial" w:hAnsi="Arial" w:cs="Arial"/>
                <w:sz w:val="24"/>
                <w:szCs w:val="24"/>
              </w:rPr>
              <w:t>Land Use</w:t>
            </w:r>
            <w:bookmarkEnd w:id="7"/>
          </w:p>
        </w:tc>
      </w:tr>
      <w:tr w:rsidR="00655916" w:rsidRPr="008C59AE" w14:paraId="03E9EF66" w14:textId="77777777" w:rsidTr="00106044">
        <w:tc>
          <w:tcPr>
            <w:tcW w:w="1206" w:type="dxa"/>
          </w:tcPr>
          <w:p w14:paraId="57D23FB1" w14:textId="77777777" w:rsidR="00655916" w:rsidRPr="00092316" w:rsidRDefault="00655916" w:rsidP="00655916">
            <w:pPr>
              <w:pStyle w:val="Heading3"/>
              <w:numPr>
                <w:ilvl w:val="2"/>
                <w:numId w:val="19"/>
              </w:numPr>
              <w:rPr>
                <w:rFonts w:ascii="Arial" w:hAnsi="Arial" w:cs="Arial"/>
                <w:sz w:val="24"/>
                <w:szCs w:val="24"/>
              </w:rPr>
            </w:pPr>
          </w:p>
        </w:tc>
        <w:tc>
          <w:tcPr>
            <w:tcW w:w="3608" w:type="dxa"/>
          </w:tcPr>
          <w:p w14:paraId="37E24923" w14:textId="1A65E265" w:rsidR="00655916" w:rsidRDefault="00655916" w:rsidP="00655916">
            <w:pPr>
              <w:rPr>
                <w:rFonts w:ascii="Arial" w:hAnsi="Arial" w:cs="Arial"/>
                <w:sz w:val="24"/>
                <w:szCs w:val="24"/>
              </w:rPr>
            </w:pPr>
          </w:p>
        </w:tc>
        <w:tc>
          <w:tcPr>
            <w:tcW w:w="10312" w:type="dxa"/>
          </w:tcPr>
          <w:p w14:paraId="7F1C8366" w14:textId="5AB7C6AE" w:rsidR="00655916" w:rsidRPr="00CA790D" w:rsidRDefault="00655916" w:rsidP="00655916">
            <w:pPr>
              <w:spacing w:before="0" w:after="0"/>
              <w:jc w:val="both"/>
              <w:textAlignment w:val="center"/>
              <w:rPr>
                <w:rFonts w:ascii="Arial" w:hAnsi="Arial" w:cs="Arial"/>
                <w:sz w:val="24"/>
                <w:szCs w:val="24"/>
              </w:rPr>
            </w:pPr>
            <w:r>
              <w:rPr>
                <w:rFonts w:ascii="Arial" w:hAnsi="Arial" w:cs="Arial"/>
                <w:sz w:val="24"/>
                <w:szCs w:val="24"/>
              </w:rPr>
              <w:t>No further questions at this stage.</w:t>
            </w:r>
          </w:p>
        </w:tc>
      </w:tr>
      <w:tr w:rsidR="00655916" w:rsidRPr="008C59AE" w14:paraId="112B337E" w14:textId="77777777" w:rsidTr="00106044">
        <w:tc>
          <w:tcPr>
            <w:tcW w:w="15126" w:type="dxa"/>
            <w:gridSpan w:val="3"/>
          </w:tcPr>
          <w:p w14:paraId="1D2435A8" w14:textId="04299D05" w:rsidR="00655916" w:rsidRPr="00700F46" w:rsidRDefault="00655916" w:rsidP="00655916">
            <w:pPr>
              <w:pStyle w:val="Heading1"/>
              <w:rPr>
                <w:rFonts w:ascii="Arial" w:hAnsi="Arial" w:cs="Arial"/>
                <w:sz w:val="24"/>
                <w:szCs w:val="24"/>
              </w:rPr>
            </w:pPr>
            <w:bookmarkStart w:id="8" w:name="_Toc220330442"/>
            <w:r>
              <w:rPr>
                <w:rFonts w:ascii="Arial" w:hAnsi="Arial" w:cs="Arial"/>
                <w:sz w:val="24"/>
                <w:szCs w:val="24"/>
              </w:rPr>
              <w:t>Socio-economics</w:t>
            </w:r>
            <w:bookmarkEnd w:id="8"/>
          </w:p>
        </w:tc>
      </w:tr>
      <w:tr w:rsidR="00655916" w:rsidRPr="008C59AE" w14:paraId="0383289E" w14:textId="77777777" w:rsidTr="00106044">
        <w:tc>
          <w:tcPr>
            <w:tcW w:w="1206" w:type="dxa"/>
          </w:tcPr>
          <w:p w14:paraId="570FE063" w14:textId="77777777" w:rsidR="00655916" w:rsidRPr="00092316" w:rsidRDefault="00655916" w:rsidP="00655916">
            <w:pPr>
              <w:pStyle w:val="Heading3"/>
              <w:numPr>
                <w:ilvl w:val="2"/>
                <w:numId w:val="20"/>
              </w:numPr>
              <w:rPr>
                <w:rFonts w:ascii="Arial" w:hAnsi="Arial" w:cs="Arial"/>
                <w:sz w:val="24"/>
                <w:szCs w:val="24"/>
              </w:rPr>
            </w:pPr>
          </w:p>
        </w:tc>
        <w:tc>
          <w:tcPr>
            <w:tcW w:w="3608" w:type="dxa"/>
          </w:tcPr>
          <w:p w14:paraId="17202BE8" w14:textId="5B20F50D" w:rsidR="00655916" w:rsidRPr="00092316" w:rsidRDefault="00655916" w:rsidP="00655916">
            <w:pPr>
              <w:rPr>
                <w:rFonts w:ascii="Arial" w:hAnsi="Arial" w:cs="Arial"/>
                <w:sz w:val="24"/>
                <w:szCs w:val="24"/>
              </w:rPr>
            </w:pPr>
          </w:p>
        </w:tc>
        <w:tc>
          <w:tcPr>
            <w:tcW w:w="10312" w:type="dxa"/>
          </w:tcPr>
          <w:p w14:paraId="48411303" w14:textId="5D9EACB2" w:rsidR="00655916" w:rsidRPr="00D21185" w:rsidRDefault="00655916" w:rsidP="00655916">
            <w:pPr>
              <w:spacing w:before="0" w:after="0"/>
              <w:jc w:val="both"/>
              <w:textAlignment w:val="center"/>
              <w:rPr>
                <w:rFonts w:ascii="Arial" w:hAnsi="Arial" w:cs="Arial"/>
                <w:sz w:val="24"/>
                <w:szCs w:val="24"/>
              </w:rPr>
            </w:pPr>
            <w:r>
              <w:rPr>
                <w:rFonts w:ascii="Arial" w:hAnsi="Arial" w:cs="Arial"/>
                <w:sz w:val="24"/>
                <w:szCs w:val="24"/>
              </w:rPr>
              <w:t>No further questions at this stage.</w:t>
            </w:r>
          </w:p>
        </w:tc>
      </w:tr>
      <w:tr w:rsidR="00655916" w:rsidRPr="008C59AE" w14:paraId="7F939336" w14:textId="77777777" w:rsidTr="00106044">
        <w:tc>
          <w:tcPr>
            <w:tcW w:w="15126" w:type="dxa"/>
            <w:gridSpan w:val="3"/>
          </w:tcPr>
          <w:p w14:paraId="3369DEC2" w14:textId="27A8C3EA" w:rsidR="00655916" w:rsidRPr="00700F46" w:rsidRDefault="00655916" w:rsidP="00655916">
            <w:pPr>
              <w:pStyle w:val="Heading1"/>
              <w:rPr>
                <w:rFonts w:ascii="Arial" w:hAnsi="Arial" w:cs="Arial"/>
                <w:sz w:val="24"/>
                <w:szCs w:val="24"/>
              </w:rPr>
            </w:pPr>
            <w:bookmarkStart w:id="9" w:name="_Toc220330443"/>
            <w:r w:rsidRPr="00700F46">
              <w:rPr>
                <w:rFonts w:ascii="Arial" w:hAnsi="Arial" w:cs="Arial"/>
                <w:sz w:val="24"/>
                <w:szCs w:val="24"/>
              </w:rPr>
              <w:t xml:space="preserve">Traffic and </w:t>
            </w:r>
            <w:r>
              <w:rPr>
                <w:rFonts w:ascii="Arial" w:hAnsi="Arial" w:cs="Arial"/>
                <w:sz w:val="24"/>
                <w:szCs w:val="24"/>
              </w:rPr>
              <w:t>t</w:t>
            </w:r>
            <w:r w:rsidRPr="00700F46">
              <w:rPr>
                <w:rFonts w:ascii="Arial" w:hAnsi="Arial" w:cs="Arial"/>
                <w:sz w:val="24"/>
                <w:szCs w:val="24"/>
              </w:rPr>
              <w:t>ransport</w:t>
            </w:r>
            <w:bookmarkEnd w:id="9"/>
          </w:p>
        </w:tc>
      </w:tr>
      <w:tr w:rsidR="00655916" w:rsidRPr="008C59AE" w14:paraId="123ACDF2" w14:textId="77777777" w:rsidTr="00106044">
        <w:tc>
          <w:tcPr>
            <w:tcW w:w="1206" w:type="dxa"/>
          </w:tcPr>
          <w:p w14:paraId="5E644609" w14:textId="77777777" w:rsidR="00655916" w:rsidRPr="00092316" w:rsidRDefault="00655916" w:rsidP="00655916">
            <w:pPr>
              <w:pStyle w:val="Heading3"/>
              <w:numPr>
                <w:ilvl w:val="2"/>
                <w:numId w:val="21"/>
              </w:numPr>
              <w:rPr>
                <w:rFonts w:ascii="Arial" w:hAnsi="Arial" w:cs="Arial"/>
                <w:sz w:val="24"/>
                <w:szCs w:val="24"/>
              </w:rPr>
            </w:pPr>
          </w:p>
        </w:tc>
        <w:tc>
          <w:tcPr>
            <w:tcW w:w="3608" w:type="dxa"/>
          </w:tcPr>
          <w:p w14:paraId="47DFA947" w14:textId="4398E1F3" w:rsidR="00655916" w:rsidRPr="008D44A0" w:rsidRDefault="00655916" w:rsidP="00655916">
            <w:pPr>
              <w:rPr>
                <w:rFonts w:ascii="Arial" w:hAnsi="Arial" w:cs="Arial"/>
                <w:sz w:val="24"/>
                <w:szCs w:val="24"/>
              </w:rPr>
            </w:pPr>
          </w:p>
        </w:tc>
        <w:tc>
          <w:tcPr>
            <w:tcW w:w="10312" w:type="dxa"/>
          </w:tcPr>
          <w:p w14:paraId="6A6DD2BF" w14:textId="72C41049" w:rsidR="00655916" w:rsidRPr="008D44A0" w:rsidRDefault="00655916" w:rsidP="00655916">
            <w:pPr>
              <w:spacing w:before="0" w:after="0"/>
              <w:jc w:val="both"/>
              <w:textAlignment w:val="center"/>
              <w:rPr>
                <w:rFonts w:ascii="Arial" w:hAnsi="Arial" w:cs="Arial"/>
                <w:sz w:val="24"/>
                <w:szCs w:val="24"/>
              </w:rPr>
            </w:pPr>
            <w:r>
              <w:rPr>
                <w:rFonts w:ascii="Arial" w:hAnsi="Arial" w:cs="Arial"/>
                <w:sz w:val="24"/>
                <w:szCs w:val="24"/>
              </w:rPr>
              <w:t>No further questions at this stage.</w:t>
            </w:r>
          </w:p>
        </w:tc>
      </w:tr>
      <w:tr w:rsidR="00655916" w:rsidRPr="008C59AE" w14:paraId="3F0E14DB" w14:textId="77777777" w:rsidTr="00106044">
        <w:tc>
          <w:tcPr>
            <w:tcW w:w="15126" w:type="dxa"/>
            <w:gridSpan w:val="3"/>
          </w:tcPr>
          <w:p w14:paraId="4BD82B9D" w14:textId="1DD75A2A" w:rsidR="00655916" w:rsidRPr="00094CF1" w:rsidRDefault="00655916" w:rsidP="00655916">
            <w:pPr>
              <w:pStyle w:val="Heading1"/>
              <w:rPr>
                <w:rFonts w:ascii="Arial" w:hAnsi="Arial" w:cs="Arial"/>
                <w:sz w:val="24"/>
                <w:szCs w:val="24"/>
              </w:rPr>
            </w:pPr>
            <w:bookmarkStart w:id="10" w:name="_Toc220330444"/>
            <w:r w:rsidRPr="00094CF1">
              <w:rPr>
                <w:rFonts w:ascii="Arial" w:hAnsi="Arial" w:cs="Arial"/>
                <w:sz w:val="24"/>
                <w:szCs w:val="24"/>
              </w:rPr>
              <w:t>Water environment and flood risk</w:t>
            </w:r>
            <w:bookmarkEnd w:id="10"/>
          </w:p>
        </w:tc>
      </w:tr>
      <w:tr w:rsidR="00655916" w:rsidRPr="008C59AE" w14:paraId="7EBDBEF6" w14:textId="77777777" w:rsidTr="00106044">
        <w:tc>
          <w:tcPr>
            <w:tcW w:w="1206" w:type="dxa"/>
          </w:tcPr>
          <w:p w14:paraId="1D7BC8EC" w14:textId="77777777" w:rsidR="00655916" w:rsidRPr="00094CF1" w:rsidRDefault="00655916" w:rsidP="00655916">
            <w:pPr>
              <w:pStyle w:val="Heading3"/>
              <w:numPr>
                <w:ilvl w:val="2"/>
                <w:numId w:val="22"/>
              </w:numPr>
              <w:rPr>
                <w:rFonts w:ascii="Arial" w:hAnsi="Arial" w:cs="Arial"/>
                <w:sz w:val="24"/>
                <w:szCs w:val="24"/>
              </w:rPr>
            </w:pPr>
          </w:p>
        </w:tc>
        <w:tc>
          <w:tcPr>
            <w:tcW w:w="3608" w:type="dxa"/>
          </w:tcPr>
          <w:p w14:paraId="391FBBC1" w14:textId="77777777" w:rsidR="00655916" w:rsidRDefault="00655916" w:rsidP="00655916">
            <w:pPr>
              <w:jc w:val="both"/>
              <w:rPr>
                <w:rFonts w:ascii="Arial" w:hAnsi="Arial" w:cs="Arial"/>
                <w:sz w:val="24"/>
                <w:szCs w:val="24"/>
              </w:rPr>
            </w:pPr>
            <w:r>
              <w:rPr>
                <w:rFonts w:ascii="Arial" w:hAnsi="Arial" w:cs="Arial"/>
                <w:sz w:val="24"/>
                <w:szCs w:val="24"/>
              </w:rPr>
              <w:t>Applicant</w:t>
            </w:r>
          </w:p>
          <w:p w14:paraId="30D7C3B4" w14:textId="427871D6" w:rsidR="00655916" w:rsidRDefault="00A56D85" w:rsidP="00655916">
            <w:pPr>
              <w:jc w:val="both"/>
              <w:rPr>
                <w:rFonts w:ascii="Arial" w:hAnsi="Arial" w:cs="Arial"/>
                <w:sz w:val="24"/>
                <w:szCs w:val="24"/>
              </w:rPr>
            </w:pPr>
            <w:r>
              <w:rPr>
                <w:rFonts w:ascii="Arial" w:hAnsi="Arial" w:cs="Arial"/>
                <w:sz w:val="24"/>
                <w:szCs w:val="24"/>
              </w:rPr>
              <w:t>EA</w:t>
            </w:r>
          </w:p>
        </w:tc>
        <w:tc>
          <w:tcPr>
            <w:tcW w:w="10312" w:type="dxa"/>
          </w:tcPr>
          <w:p w14:paraId="6EA735B3" w14:textId="77777777" w:rsidR="002C73F0" w:rsidRDefault="008E5FB9" w:rsidP="00655916">
            <w:pPr>
              <w:spacing w:before="0" w:after="0"/>
              <w:jc w:val="both"/>
              <w:textAlignment w:val="center"/>
              <w:rPr>
                <w:rFonts w:ascii="Arial" w:hAnsi="Arial" w:cs="Arial"/>
                <w:sz w:val="24"/>
                <w:szCs w:val="24"/>
              </w:rPr>
            </w:pPr>
            <w:r>
              <w:rPr>
                <w:rFonts w:ascii="Arial" w:hAnsi="Arial" w:cs="Arial"/>
                <w:sz w:val="24"/>
                <w:szCs w:val="24"/>
              </w:rPr>
              <w:t xml:space="preserve">The ExA acknowledges </w:t>
            </w:r>
            <w:r w:rsidR="005A0D65">
              <w:rPr>
                <w:rFonts w:ascii="Arial" w:hAnsi="Arial" w:cs="Arial"/>
                <w:sz w:val="24"/>
                <w:szCs w:val="24"/>
              </w:rPr>
              <w:t>[REP6</w:t>
            </w:r>
            <w:r w:rsidR="00A21505">
              <w:rPr>
                <w:rFonts w:ascii="Arial" w:hAnsi="Arial" w:cs="Arial"/>
                <w:sz w:val="24"/>
                <w:szCs w:val="24"/>
              </w:rPr>
              <w:t>-044]</w:t>
            </w:r>
            <w:r w:rsidR="00A56D85">
              <w:rPr>
                <w:rFonts w:ascii="Arial" w:hAnsi="Arial" w:cs="Arial"/>
                <w:sz w:val="24"/>
                <w:szCs w:val="24"/>
              </w:rPr>
              <w:t xml:space="preserve"> submitted by the Environment Agency (EA)</w:t>
            </w:r>
            <w:r>
              <w:rPr>
                <w:rFonts w:ascii="Arial" w:hAnsi="Arial" w:cs="Arial"/>
                <w:sz w:val="24"/>
                <w:szCs w:val="24"/>
              </w:rPr>
              <w:t xml:space="preserve"> </w:t>
            </w:r>
            <w:r w:rsidR="00A56D85">
              <w:rPr>
                <w:rFonts w:ascii="Arial" w:hAnsi="Arial" w:cs="Arial"/>
                <w:sz w:val="24"/>
                <w:szCs w:val="24"/>
              </w:rPr>
              <w:t xml:space="preserve">which highlights that </w:t>
            </w:r>
            <w:r w:rsidR="009D6BE6">
              <w:rPr>
                <w:rFonts w:ascii="Arial" w:hAnsi="Arial" w:cs="Arial"/>
                <w:sz w:val="24"/>
                <w:szCs w:val="24"/>
              </w:rPr>
              <w:t>issues in relation to the effects of the proposed development on Flood Risk remain outstanding</w:t>
            </w:r>
            <w:r w:rsidR="00B926AD">
              <w:rPr>
                <w:rFonts w:ascii="Arial" w:hAnsi="Arial" w:cs="Arial"/>
                <w:sz w:val="24"/>
                <w:szCs w:val="24"/>
              </w:rPr>
              <w:t xml:space="preserve">, namely </w:t>
            </w:r>
            <w:r w:rsidR="00313C27">
              <w:rPr>
                <w:rFonts w:ascii="Arial" w:hAnsi="Arial" w:cs="Arial"/>
                <w:sz w:val="24"/>
                <w:szCs w:val="24"/>
              </w:rPr>
              <w:t>issue EA23 Credible Maximum S</w:t>
            </w:r>
            <w:r w:rsidR="00852F6E">
              <w:rPr>
                <w:rFonts w:ascii="Arial" w:hAnsi="Arial" w:cs="Arial"/>
                <w:sz w:val="24"/>
                <w:szCs w:val="24"/>
              </w:rPr>
              <w:t>cenario and issue EA29 Floor Risk.</w:t>
            </w:r>
          </w:p>
          <w:p w14:paraId="607B8C2F" w14:textId="74AB979E" w:rsidR="00655916" w:rsidRPr="00381535" w:rsidRDefault="00852F6E" w:rsidP="00655916">
            <w:pPr>
              <w:spacing w:before="0" w:after="0"/>
              <w:jc w:val="both"/>
              <w:textAlignment w:val="center"/>
              <w:rPr>
                <w:rFonts w:ascii="Arial" w:hAnsi="Arial" w:cs="Arial"/>
                <w:sz w:val="24"/>
                <w:szCs w:val="24"/>
              </w:rPr>
            </w:pPr>
            <w:r>
              <w:rPr>
                <w:rFonts w:ascii="Arial" w:hAnsi="Arial" w:cs="Arial"/>
                <w:sz w:val="24"/>
                <w:szCs w:val="24"/>
              </w:rPr>
              <w:t xml:space="preserve"> In light of the above and considering </w:t>
            </w:r>
            <w:r w:rsidR="009F3067">
              <w:rPr>
                <w:rFonts w:ascii="Arial" w:hAnsi="Arial" w:cs="Arial"/>
                <w:sz w:val="24"/>
                <w:szCs w:val="24"/>
              </w:rPr>
              <w:t>the examination</w:t>
            </w:r>
            <w:r w:rsidR="00076EE4">
              <w:rPr>
                <w:rFonts w:ascii="Arial" w:hAnsi="Arial" w:cs="Arial"/>
                <w:sz w:val="24"/>
                <w:szCs w:val="24"/>
              </w:rPr>
              <w:t xml:space="preserve"> timetable</w:t>
            </w:r>
            <w:r w:rsidR="009F3067">
              <w:rPr>
                <w:rFonts w:ascii="Arial" w:hAnsi="Arial" w:cs="Arial"/>
                <w:sz w:val="24"/>
                <w:szCs w:val="24"/>
              </w:rPr>
              <w:t xml:space="preserve">, the ExA </w:t>
            </w:r>
            <w:r w:rsidR="00087895">
              <w:rPr>
                <w:rFonts w:ascii="Arial" w:hAnsi="Arial" w:cs="Arial"/>
                <w:sz w:val="24"/>
                <w:szCs w:val="24"/>
              </w:rPr>
              <w:t>would like to state that it has now</w:t>
            </w:r>
            <w:r w:rsidR="009F3067">
              <w:rPr>
                <w:rFonts w:ascii="Arial" w:hAnsi="Arial" w:cs="Arial"/>
                <w:sz w:val="24"/>
                <w:szCs w:val="24"/>
              </w:rPr>
              <w:t xml:space="preserve"> significant concerns regarding </w:t>
            </w:r>
            <w:r w:rsidR="002C73F0">
              <w:rPr>
                <w:rFonts w:ascii="Arial" w:hAnsi="Arial" w:cs="Arial"/>
                <w:sz w:val="24"/>
                <w:szCs w:val="24"/>
              </w:rPr>
              <w:t xml:space="preserve">the </w:t>
            </w:r>
            <w:r w:rsidR="007977B0">
              <w:rPr>
                <w:rFonts w:ascii="Arial" w:hAnsi="Arial" w:cs="Arial"/>
                <w:sz w:val="24"/>
                <w:szCs w:val="24"/>
              </w:rPr>
              <w:t xml:space="preserve">ability to </w:t>
            </w:r>
            <w:r w:rsidR="00087895">
              <w:rPr>
                <w:rFonts w:ascii="Arial" w:hAnsi="Arial" w:cs="Arial"/>
                <w:sz w:val="24"/>
                <w:szCs w:val="24"/>
              </w:rPr>
              <w:t xml:space="preserve">adequately </w:t>
            </w:r>
            <w:r w:rsidR="007977B0">
              <w:rPr>
                <w:rFonts w:ascii="Arial" w:hAnsi="Arial" w:cs="Arial"/>
                <w:sz w:val="24"/>
                <w:szCs w:val="24"/>
              </w:rPr>
              <w:t xml:space="preserve">scrutinise </w:t>
            </w:r>
            <w:r w:rsidR="00AC2813">
              <w:rPr>
                <w:rFonts w:ascii="Arial" w:hAnsi="Arial" w:cs="Arial"/>
                <w:sz w:val="24"/>
                <w:szCs w:val="24"/>
              </w:rPr>
              <w:t xml:space="preserve">the </w:t>
            </w:r>
            <w:r w:rsidR="00F85FE1">
              <w:rPr>
                <w:rFonts w:ascii="Arial" w:hAnsi="Arial" w:cs="Arial"/>
                <w:sz w:val="24"/>
                <w:szCs w:val="24"/>
              </w:rPr>
              <w:t>overall</w:t>
            </w:r>
            <w:r w:rsidR="00A11E7B">
              <w:rPr>
                <w:rFonts w:ascii="Arial" w:hAnsi="Arial" w:cs="Arial"/>
                <w:sz w:val="24"/>
                <w:szCs w:val="24"/>
              </w:rPr>
              <w:t xml:space="preserve"> applicant’s assessment </w:t>
            </w:r>
            <w:r w:rsidR="005C4357">
              <w:rPr>
                <w:rFonts w:ascii="Arial" w:hAnsi="Arial" w:cs="Arial"/>
                <w:sz w:val="24"/>
                <w:szCs w:val="24"/>
              </w:rPr>
              <w:t xml:space="preserve">on flood risk or </w:t>
            </w:r>
            <w:r w:rsidR="00E91296">
              <w:rPr>
                <w:rFonts w:ascii="Arial" w:hAnsi="Arial" w:cs="Arial"/>
                <w:sz w:val="24"/>
                <w:szCs w:val="24"/>
              </w:rPr>
              <w:t xml:space="preserve">any </w:t>
            </w:r>
            <w:r w:rsidR="00FF6299">
              <w:rPr>
                <w:rFonts w:ascii="Arial" w:hAnsi="Arial" w:cs="Arial"/>
                <w:sz w:val="24"/>
                <w:szCs w:val="24"/>
              </w:rPr>
              <w:t>outstanding</w:t>
            </w:r>
            <w:r w:rsidR="00C62015">
              <w:rPr>
                <w:rFonts w:ascii="Arial" w:hAnsi="Arial" w:cs="Arial"/>
                <w:sz w:val="24"/>
                <w:szCs w:val="24"/>
              </w:rPr>
              <w:t xml:space="preserve"> </w:t>
            </w:r>
            <w:r w:rsidR="00FF6299">
              <w:rPr>
                <w:rFonts w:ascii="Arial" w:hAnsi="Arial" w:cs="Arial"/>
                <w:sz w:val="24"/>
                <w:szCs w:val="24"/>
              </w:rPr>
              <w:t xml:space="preserve">concerns that main remain </w:t>
            </w:r>
            <w:r w:rsidR="004E7829">
              <w:rPr>
                <w:rFonts w:ascii="Arial" w:hAnsi="Arial" w:cs="Arial"/>
                <w:sz w:val="24"/>
                <w:szCs w:val="24"/>
              </w:rPr>
              <w:t xml:space="preserve">from other </w:t>
            </w:r>
            <w:r w:rsidR="00C62015">
              <w:rPr>
                <w:rFonts w:ascii="Arial" w:hAnsi="Arial" w:cs="Arial"/>
                <w:sz w:val="24"/>
                <w:szCs w:val="24"/>
              </w:rPr>
              <w:t>any interested party</w:t>
            </w:r>
            <w:r w:rsidR="00087895">
              <w:rPr>
                <w:rFonts w:ascii="Arial" w:hAnsi="Arial" w:cs="Arial"/>
                <w:sz w:val="24"/>
                <w:szCs w:val="24"/>
              </w:rPr>
              <w:t xml:space="preserve"> </w:t>
            </w:r>
            <w:r w:rsidR="00E07D29">
              <w:rPr>
                <w:rFonts w:ascii="Arial" w:hAnsi="Arial" w:cs="Arial"/>
                <w:sz w:val="24"/>
                <w:szCs w:val="24"/>
              </w:rPr>
              <w:t xml:space="preserve">in </w:t>
            </w:r>
            <w:r w:rsidR="008F0D82">
              <w:rPr>
                <w:rFonts w:ascii="Arial" w:hAnsi="Arial" w:cs="Arial"/>
                <w:sz w:val="24"/>
                <w:szCs w:val="24"/>
              </w:rPr>
              <w:t xml:space="preserve">relation to flood risk. </w:t>
            </w:r>
          </w:p>
        </w:tc>
      </w:tr>
      <w:tr w:rsidR="00655916" w:rsidRPr="008C59AE" w14:paraId="0594E2DF" w14:textId="77777777" w:rsidTr="00106044">
        <w:tc>
          <w:tcPr>
            <w:tcW w:w="15126" w:type="dxa"/>
            <w:gridSpan w:val="3"/>
          </w:tcPr>
          <w:p w14:paraId="40FEAF39" w14:textId="4A38781E" w:rsidR="00655916" w:rsidRPr="00700F46" w:rsidRDefault="00655916" w:rsidP="00655916">
            <w:pPr>
              <w:pStyle w:val="Heading1"/>
              <w:rPr>
                <w:rFonts w:ascii="Arial" w:hAnsi="Arial" w:cs="Arial"/>
                <w:sz w:val="24"/>
                <w:szCs w:val="24"/>
              </w:rPr>
            </w:pPr>
            <w:bookmarkStart w:id="11" w:name="_Toc220330445"/>
            <w:r w:rsidRPr="00700F46">
              <w:rPr>
                <w:rFonts w:ascii="Arial" w:hAnsi="Arial" w:cs="Arial"/>
                <w:sz w:val="24"/>
                <w:szCs w:val="24"/>
              </w:rPr>
              <w:t xml:space="preserve">Cumulative </w:t>
            </w:r>
            <w:r>
              <w:rPr>
                <w:rFonts w:ascii="Arial" w:hAnsi="Arial" w:cs="Arial"/>
                <w:sz w:val="24"/>
                <w:szCs w:val="24"/>
              </w:rPr>
              <w:t>e</w:t>
            </w:r>
            <w:r w:rsidRPr="00700F46">
              <w:rPr>
                <w:rFonts w:ascii="Arial" w:hAnsi="Arial" w:cs="Arial"/>
                <w:sz w:val="24"/>
                <w:szCs w:val="24"/>
              </w:rPr>
              <w:t>ffects</w:t>
            </w:r>
            <w:bookmarkEnd w:id="11"/>
          </w:p>
        </w:tc>
      </w:tr>
      <w:tr w:rsidR="00655916" w:rsidRPr="008C59AE" w14:paraId="64AC70FF" w14:textId="77777777" w:rsidTr="00106044">
        <w:tc>
          <w:tcPr>
            <w:tcW w:w="1206" w:type="dxa"/>
          </w:tcPr>
          <w:p w14:paraId="5E37AF6F" w14:textId="77777777" w:rsidR="00655916" w:rsidRPr="00092316" w:rsidRDefault="00655916" w:rsidP="00655916">
            <w:pPr>
              <w:pStyle w:val="Heading3"/>
              <w:numPr>
                <w:ilvl w:val="2"/>
                <w:numId w:val="23"/>
              </w:numPr>
              <w:rPr>
                <w:rFonts w:ascii="Arial" w:hAnsi="Arial" w:cs="Arial"/>
                <w:sz w:val="24"/>
                <w:szCs w:val="24"/>
              </w:rPr>
            </w:pPr>
          </w:p>
        </w:tc>
        <w:tc>
          <w:tcPr>
            <w:tcW w:w="3608" w:type="dxa"/>
          </w:tcPr>
          <w:p w14:paraId="19521A08" w14:textId="411AFE41" w:rsidR="00655916" w:rsidRPr="00092316" w:rsidRDefault="00655916" w:rsidP="00655916">
            <w:pPr>
              <w:rPr>
                <w:rFonts w:ascii="Arial" w:hAnsi="Arial" w:cs="Arial"/>
                <w:sz w:val="24"/>
                <w:szCs w:val="24"/>
              </w:rPr>
            </w:pPr>
          </w:p>
        </w:tc>
        <w:tc>
          <w:tcPr>
            <w:tcW w:w="10312" w:type="dxa"/>
          </w:tcPr>
          <w:p w14:paraId="7DBD5D2D" w14:textId="34D5302F" w:rsidR="00655916" w:rsidRPr="00092316" w:rsidRDefault="00655916" w:rsidP="00655916">
            <w:pPr>
              <w:rPr>
                <w:rFonts w:ascii="Arial" w:hAnsi="Arial" w:cs="Arial"/>
                <w:sz w:val="24"/>
                <w:szCs w:val="24"/>
              </w:rPr>
            </w:pPr>
            <w:r>
              <w:rPr>
                <w:rFonts w:ascii="Arial" w:hAnsi="Arial" w:cs="Arial"/>
                <w:sz w:val="24"/>
                <w:szCs w:val="24"/>
              </w:rPr>
              <w:t>No further questions at this stage.</w:t>
            </w:r>
          </w:p>
        </w:tc>
      </w:tr>
    </w:tbl>
    <w:p w14:paraId="53C58EDF" w14:textId="77777777" w:rsidR="005C1DEB" w:rsidRPr="00092316" w:rsidRDefault="005C1DEB" w:rsidP="007D3B79">
      <w:pPr>
        <w:pStyle w:val="QuestionMainBodyTextBold"/>
        <w:rPr>
          <w:rFonts w:ascii="Arial" w:hAnsi="Arial" w:cs="Arial"/>
          <w:sz w:val="24"/>
          <w:szCs w:val="24"/>
        </w:rPr>
      </w:pPr>
    </w:p>
    <w:sectPr w:rsidR="005C1DEB" w:rsidRPr="00092316" w:rsidSect="00112E51">
      <w:headerReference w:type="default" r:id="rId18"/>
      <w:pgSz w:w="16838" w:h="11906" w:orient="landscape"/>
      <w:pgMar w:top="1418" w:right="851" w:bottom="851" w:left="851"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35CE2" w14:textId="77777777" w:rsidR="00133868" w:rsidRDefault="00133868" w:rsidP="008C59AE">
      <w:r>
        <w:separator/>
      </w:r>
    </w:p>
  </w:endnote>
  <w:endnote w:type="continuationSeparator" w:id="0">
    <w:p w14:paraId="17447CC9" w14:textId="77777777" w:rsidR="00133868" w:rsidRDefault="00133868" w:rsidP="008C59AE">
      <w:r>
        <w:continuationSeparator/>
      </w:r>
    </w:p>
  </w:endnote>
  <w:endnote w:type="continuationNotice" w:id="1">
    <w:p w14:paraId="2E03161C" w14:textId="77777777" w:rsidR="00133868" w:rsidRDefault="0013386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Shell Dlg">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58EEA" w14:textId="656E8EBD" w:rsidR="00951CBF" w:rsidRPr="00092316" w:rsidRDefault="00951CBF" w:rsidP="00112E51">
    <w:pPr>
      <w:pStyle w:val="Footer"/>
      <w:pBdr>
        <w:top w:val="single" w:sz="4" w:space="3" w:color="D9D9D9" w:themeColor="background1" w:themeShade="D9"/>
      </w:pBdr>
      <w:rPr>
        <w:rFonts w:ascii="Arial" w:hAnsi="Arial" w:cs="Arial"/>
      </w:rPr>
    </w:pPr>
    <w:r w:rsidRPr="00092316">
      <w:rPr>
        <w:rFonts w:ascii="Arial" w:hAnsi="Arial" w:cs="Arial"/>
      </w:rPr>
      <w:ptab w:relativeTo="margin" w:alignment="center" w:leader="none"/>
    </w:r>
    <w:r w:rsidRPr="00092316">
      <w:rPr>
        <w:rFonts w:ascii="Arial" w:hAnsi="Arial" w:cs="Arial"/>
      </w:rPr>
      <w:t xml:space="preserve">Page </w:t>
    </w:r>
    <w:r w:rsidRPr="00092316">
      <w:rPr>
        <w:rFonts w:ascii="Arial" w:hAnsi="Arial" w:cs="Arial"/>
      </w:rPr>
      <w:fldChar w:fldCharType="begin"/>
    </w:r>
    <w:r w:rsidRPr="00092316">
      <w:rPr>
        <w:rFonts w:ascii="Arial" w:hAnsi="Arial" w:cs="Arial"/>
      </w:rPr>
      <w:instrText xml:space="preserve"> PAGE </w:instrText>
    </w:r>
    <w:r w:rsidRPr="00092316">
      <w:rPr>
        <w:rFonts w:ascii="Arial" w:hAnsi="Arial" w:cs="Arial"/>
      </w:rPr>
      <w:fldChar w:fldCharType="separate"/>
    </w:r>
    <w:r w:rsidR="00E24779" w:rsidRPr="00092316">
      <w:rPr>
        <w:rFonts w:ascii="Arial" w:hAnsi="Arial" w:cs="Arial"/>
        <w:noProof/>
      </w:rPr>
      <w:t>1</w:t>
    </w:r>
    <w:r w:rsidRPr="00092316">
      <w:rPr>
        <w:rFonts w:ascii="Arial" w:hAnsi="Arial" w:cs="Arial"/>
      </w:rPr>
      <w:fldChar w:fldCharType="end"/>
    </w:r>
    <w:r w:rsidRPr="00092316">
      <w:rPr>
        <w:rFonts w:ascii="Arial" w:hAnsi="Arial" w:cs="Arial"/>
      </w:rPr>
      <w:t xml:space="preserve"> of </w:t>
    </w:r>
    <w:r w:rsidR="00BA4A40" w:rsidRPr="00092316">
      <w:rPr>
        <w:rFonts w:ascii="Arial" w:hAnsi="Arial" w:cs="Arial"/>
        <w:noProof/>
      </w:rPr>
      <w:fldChar w:fldCharType="begin"/>
    </w:r>
    <w:r w:rsidR="00BA4A40" w:rsidRPr="00092316">
      <w:rPr>
        <w:rFonts w:ascii="Arial" w:hAnsi="Arial" w:cs="Arial"/>
        <w:noProof/>
      </w:rPr>
      <w:instrText xml:space="preserve"> NUMPAGES   \* MERGEFORMAT </w:instrText>
    </w:r>
    <w:r w:rsidR="00BA4A40" w:rsidRPr="00092316">
      <w:rPr>
        <w:rFonts w:ascii="Arial" w:hAnsi="Arial" w:cs="Arial"/>
        <w:noProof/>
      </w:rPr>
      <w:fldChar w:fldCharType="separate"/>
    </w:r>
    <w:r w:rsidR="00E24779" w:rsidRPr="00092316">
      <w:rPr>
        <w:rFonts w:ascii="Arial" w:hAnsi="Arial" w:cs="Arial"/>
        <w:noProof/>
      </w:rPr>
      <w:t>9</w:t>
    </w:r>
    <w:r w:rsidR="00BA4A40" w:rsidRPr="00092316">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6F986" w14:textId="77777777" w:rsidR="00133868" w:rsidRDefault="00133868" w:rsidP="008C59AE">
      <w:r>
        <w:separator/>
      </w:r>
    </w:p>
  </w:footnote>
  <w:footnote w:type="continuationSeparator" w:id="0">
    <w:p w14:paraId="581E41E8" w14:textId="77777777" w:rsidR="00133868" w:rsidRDefault="00133868" w:rsidP="008C59AE">
      <w:r>
        <w:continuationSeparator/>
      </w:r>
    </w:p>
  </w:footnote>
  <w:footnote w:type="continuationNotice" w:id="1">
    <w:p w14:paraId="14502640" w14:textId="77777777" w:rsidR="00133868" w:rsidRDefault="00133868">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58EE6" w14:textId="311A024C" w:rsidR="00951CBF" w:rsidRPr="00786B02" w:rsidRDefault="006753F6" w:rsidP="00112E51">
    <w:pPr>
      <w:pStyle w:val="Header"/>
    </w:pPr>
    <w:r>
      <w:t xml:space="preserve"> </w:t>
    </w:r>
    <w:r w:rsidR="004B3B2E" w:rsidRPr="00C32DCD">
      <w:rPr>
        <w:rFonts w:ascii="Calibri" w:eastAsia="Calibri" w:hAnsi="Calibri"/>
        <w:noProof/>
        <w:lang w:eastAsia="en-US"/>
      </w:rPr>
      <w:drawing>
        <wp:inline distT="0" distB="0" distL="0" distR="0" wp14:anchorId="4DD6EFA8" wp14:editId="49B4D5E6">
          <wp:extent cx="3031200" cy="360000"/>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3031200" cy="360000"/>
                  </a:xfrm>
                  <a:prstGeom prst="rect">
                    <a:avLst/>
                  </a:prstGeom>
                </pic:spPr>
              </pic:pic>
            </a:graphicData>
          </a:graphic>
        </wp:inline>
      </w:drawing>
    </w:r>
    <w:r>
      <w:rPr>
        <w:rFonts w:ascii="Arial" w:hAnsi="Arial" w:cs="Arial"/>
        <w:color w:val="000000"/>
        <w:shd w:val="clear" w:color="auto" w:fill="FFFFFF"/>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58EEB" w14:textId="5D66E4F7" w:rsidR="00951CBF" w:rsidRDefault="00951CBF" w:rsidP="00112E51">
    <w:pPr>
      <w:pStyle w:val="Header"/>
      <w:tabs>
        <w:tab w:val="clear" w:pos="9026"/>
        <w:tab w:val="left" w:pos="12436"/>
      </w:tabs>
    </w:pPr>
  </w:p>
  <w:p w14:paraId="53C58EEC" w14:textId="77777777" w:rsidR="00951CBF" w:rsidRPr="00F01BDD" w:rsidRDefault="00951CBF" w:rsidP="00112E5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58EEE" w14:textId="45CDECBF" w:rsidR="00951CBF" w:rsidRPr="00092316" w:rsidRDefault="00951CBF" w:rsidP="00112E51">
    <w:pPr>
      <w:pStyle w:val="TableTextBold"/>
      <w:rPr>
        <w:rFonts w:ascii="Arial" w:hAnsi="Arial" w:cs="Arial"/>
        <w:sz w:val="24"/>
        <w:szCs w:val="24"/>
      </w:rPr>
    </w:pPr>
    <w:r w:rsidRPr="00BB188C">
      <w:rPr>
        <w:rFonts w:ascii="Arial" w:hAnsi="Arial" w:cs="Arial"/>
        <w:sz w:val="24"/>
        <w:szCs w:val="24"/>
      </w:rPr>
      <w:t>ExQ</w:t>
    </w:r>
    <w:r w:rsidR="00CF0C12">
      <w:rPr>
        <w:rFonts w:ascii="Arial" w:hAnsi="Arial" w:cs="Arial"/>
        <w:sz w:val="24"/>
        <w:szCs w:val="24"/>
      </w:rPr>
      <w:t>3</w:t>
    </w:r>
    <w:r w:rsidRPr="00BB188C">
      <w:rPr>
        <w:rFonts w:ascii="Arial" w:hAnsi="Arial" w:cs="Arial"/>
        <w:sz w:val="24"/>
        <w:szCs w:val="24"/>
      </w:rPr>
      <w:t xml:space="preserve">: </w:t>
    </w:r>
    <w:r w:rsidR="00160AE0">
      <w:rPr>
        <w:rFonts w:ascii="Arial" w:hAnsi="Arial" w:cs="Arial"/>
        <w:sz w:val="24"/>
        <w:szCs w:val="24"/>
      </w:rPr>
      <w:t xml:space="preserve">26 January </w:t>
    </w:r>
    <w:r w:rsidR="005B3A2F">
      <w:rPr>
        <w:rFonts w:ascii="Arial" w:hAnsi="Arial" w:cs="Arial"/>
        <w:sz w:val="24"/>
        <w:szCs w:val="24"/>
      </w:rPr>
      <w:t>202</w:t>
    </w:r>
    <w:r w:rsidR="00160AE0">
      <w:rPr>
        <w:rFonts w:ascii="Arial" w:hAnsi="Arial" w:cs="Arial"/>
        <w:sz w:val="24"/>
        <w:szCs w:val="24"/>
      </w:rPr>
      <w:t>6</w:t>
    </w:r>
  </w:p>
  <w:p w14:paraId="53C58EEF" w14:textId="2E71EBAA" w:rsidR="00951CBF" w:rsidRPr="00092316" w:rsidRDefault="00951CBF" w:rsidP="00112E51">
    <w:pPr>
      <w:pStyle w:val="Header"/>
      <w:rPr>
        <w:rFonts w:ascii="Arial" w:hAnsi="Arial" w:cs="Arial"/>
        <w:sz w:val="24"/>
        <w:szCs w:val="24"/>
      </w:rPr>
    </w:pPr>
    <w:r w:rsidRPr="00092316">
      <w:rPr>
        <w:rFonts w:ascii="Arial" w:hAnsi="Arial" w:cs="Arial"/>
        <w:b/>
        <w:sz w:val="24"/>
        <w:szCs w:val="24"/>
      </w:rPr>
      <w:t xml:space="preserve">Responses due by Deadline </w:t>
    </w:r>
    <w:r w:rsidR="00160AE0">
      <w:rPr>
        <w:rFonts w:ascii="Arial" w:hAnsi="Arial" w:cs="Arial"/>
        <w:b/>
        <w:sz w:val="24"/>
        <w:szCs w:val="24"/>
      </w:rPr>
      <w:t>7</w:t>
    </w:r>
    <w:r w:rsidRPr="00092316">
      <w:rPr>
        <w:rFonts w:ascii="Arial" w:hAnsi="Arial" w:cs="Arial"/>
        <w:b/>
        <w:sz w:val="24"/>
        <w:szCs w:val="24"/>
      </w:rPr>
      <w:t xml:space="preserve">: </w:t>
    </w:r>
    <w:r w:rsidR="002A4DA0">
      <w:rPr>
        <w:rFonts w:ascii="Arial" w:hAnsi="Arial" w:cs="Arial"/>
        <w:b/>
        <w:sz w:val="24"/>
        <w:szCs w:val="24"/>
      </w:rPr>
      <w:t>Monday</w:t>
    </w:r>
    <w:r w:rsidR="00316C27">
      <w:rPr>
        <w:rFonts w:ascii="Arial" w:hAnsi="Arial" w:cs="Arial"/>
        <w:b/>
        <w:sz w:val="24"/>
        <w:szCs w:val="24"/>
      </w:rPr>
      <w:t>,</w:t>
    </w:r>
    <w:r w:rsidRPr="00092316">
      <w:rPr>
        <w:rFonts w:ascii="Arial" w:hAnsi="Arial" w:cs="Arial"/>
        <w:b/>
        <w:sz w:val="24"/>
        <w:szCs w:val="24"/>
      </w:rPr>
      <w:t xml:space="preserve"> </w:t>
    </w:r>
    <w:r w:rsidR="002A4DA0">
      <w:rPr>
        <w:rFonts w:ascii="Arial" w:hAnsi="Arial" w:cs="Arial"/>
        <w:b/>
        <w:sz w:val="24"/>
        <w:szCs w:val="24"/>
      </w:rPr>
      <w:t>9</w:t>
    </w:r>
    <w:r w:rsidR="00316C27">
      <w:rPr>
        <w:rFonts w:ascii="Arial" w:hAnsi="Arial" w:cs="Arial"/>
        <w:b/>
        <w:sz w:val="24"/>
        <w:szCs w:val="24"/>
      </w:rPr>
      <w:t xml:space="preserve"> </w:t>
    </w:r>
    <w:r w:rsidR="00160AE0">
      <w:rPr>
        <w:rFonts w:ascii="Arial" w:hAnsi="Arial" w:cs="Arial"/>
        <w:b/>
        <w:sz w:val="24"/>
        <w:szCs w:val="24"/>
      </w:rPr>
      <w:t xml:space="preserve">February </w:t>
    </w:r>
    <w:r w:rsidR="00316C27">
      <w:rPr>
        <w:rFonts w:ascii="Arial" w:hAnsi="Arial" w:cs="Arial"/>
        <w:b/>
        <w:sz w:val="24"/>
        <w:szCs w:val="24"/>
      </w:rPr>
      <w:t>202</w:t>
    </w:r>
    <w:r w:rsidR="00160AE0">
      <w:rPr>
        <w:rFonts w:ascii="Arial" w:hAnsi="Arial" w:cs="Arial"/>
        <w:b/>
        <w:sz w:val="24"/>
        <w:szCs w:val="24"/>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D200C4B8"/>
    <w:lvl w:ilvl="0">
      <w:start w:val="1"/>
      <w:numFmt w:val="bullet"/>
      <w:pStyle w:val="ListBullet3"/>
      <w:lvlText w:val="−"/>
      <w:lvlJc w:val="left"/>
      <w:pPr>
        <w:ind w:left="1277" w:hanging="360"/>
      </w:pPr>
      <w:rPr>
        <w:rFonts w:ascii="Verdana" w:hAnsi="Verdana" w:hint="default"/>
      </w:rPr>
    </w:lvl>
  </w:abstractNum>
  <w:abstractNum w:abstractNumId="1" w15:restartNumberingAfterBreak="0">
    <w:nsid w:val="FFFFFF83"/>
    <w:multiLevelType w:val="singleLevel"/>
    <w:tmpl w:val="90F465DA"/>
    <w:lvl w:ilvl="0">
      <w:start w:val="1"/>
      <w:numFmt w:val="bullet"/>
      <w:pStyle w:val="ListBullet2"/>
      <w:lvlText w:val="o"/>
      <w:lvlJc w:val="left"/>
      <w:pPr>
        <w:ind w:left="927" w:hanging="360"/>
      </w:pPr>
      <w:rPr>
        <w:rFonts w:ascii="Courier New" w:hAnsi="Courier New" w:cs="Courier New" w:hint="default"/>
      </w:rPr>
    </w:lvl>
  </w:abstractNum>
  <w:abstractNum w:abstractNumId="2" w15:restartNumberingAfterBreak="0">
    <w:nsid w:val="FFFFFF89"/>
    <w:multiLevelType w:val="singleLevel"/>
    <w:tmpl w:val="9B30E694"/>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175020F"/>
    <w:multiLevelType w:val="multilevel"/>
    <w:tmpl w:val="71A09700"/>
    <w:lvl w:ilvl="0">
      <w:start w:val="1"/>
      <w:numFmt w:val="decimal"/>
      <w:lvlText w:val="%1."/>
      <w:lvlJc w:val="left"/>
      <w:pPr>
        <w:tabs>
          <w:tab w:val="num" w:pos="1134"/>
        </w:tabs>
        <w:ind w:left="0" w:firstLine="0"/>
      </w:pPr>
      <w:rPr>
        <w:rFonts w:hint="default"/>
        <w:b/>
        <w:i w:val="0"/>
      </w:rPr>
    </w:lvl>
    <w:lvl w:ilvl="1">
      <w:numFmt w:val="decimal"/>
      <w:lvlText w:val="%1.%2"/>
      <w:lvlJc w:val="left"/>
      <w:pPr>
        <w:tabs>
          <w:tab w:val="num" w:pos="1134"/>
        </w:tabs>
        <w:ind w:left="0" w:firstLine="0"/>
      </w:pPr>
      <w:rPr>
        <w:rFonts w:hint="default"/>
        <w:b/>
        <w:i w:val="0"/>
      </w:rPr>
    </w:lvl>
    <w:lvl w:ilvl="2">
      <w:start w:val="1"/>
      <w:numFmt w:val="decimal"/>
      <w:pStyle w:val="BHRAquestions"/>
      <w:lvlText w:val="GCT.3.%3"/>
      <w:lvlJc w:val="left"/>
      <w:pPr>
        <w:ind w:left="360" w:hanging="360"/>
      </w:pPr>
      <w:rPr>
        <w:rFonts w:ascii="Arial" w:hAnsi="Arial" w:cs="Arial" w:hint="default"/>
        <w:b w:val="0"/>
        <w:bCs w:val="0"/>
        <w:i w:val="0"/>
        <w:iCs w:val="0"/>
        <w:caps w:val="0"/>
        <w:smallCaps w:val="0"/>
        <w:strike w:val="0"/>
        <w:dstrike w:val="0"/>
        <w:vanish w:val="0"/>
        <w:color w:val="000000"/>
        <w:spacing w:val="0"/>
        <w:kern w:val="0"/>
        <w:position w:val="0"/>
        <w:sz w:val="24"/>
        <w:szCs w:val="24"/>
        <w:u w:val="none"/>
        <w:effect w:val="none"/>
        <w:vertAlign w:val="baseline"/>
        <w:em w:val="none"/>
        <w14:ligatures w14:val="none"/>
        <w14:numForm w14:val="default"/>
        <w14:numSpacing w14:val="default"/>
        <w14:stylisticSets/>
        <w14:cntxtAlts w14:val="0"/>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4" w15:restartNumberingAfterBreak="0">
    <w:nsid w:val="08AD07A7"/>
    <w:multiLevelType w:val="hybridMultilevel"/>
    <w:tmpl w:val="9F3AE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7E5950"/>
    <w:multiLevelType w:val="multilevel"/>
    <w:tmpl w:val="4F82A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FC243D3"/>
    <w:multiLevelType w:val="multilevel"/>
    <w:tmpl w:val="BC0EDD06"/>
    <w:lvl w:ilvl="0">
      <w:start w:val="1"/>
      <w:numFmt w:val="decimal"/>
      <w:pStyle w:val="Heading1"/>
      <w:lvlText w:val="%1."/>
      <w:lvlJc w:val="left"/>
      <w:pPr>
        <w:tabs>
          <w:tab w:val="num" w:pos="1134"/>
        </w:tabs>
        <w:ind w:left="0" w:firstLine="0"/>
      </w:pPr>
      <w:rPr>
        <w:rFonts w:hint="default"/>
        <w:b/>
        <w:i w:val="0"/>
      </w:rPr>
    </w:lvl>
    <w:lvl w:ilvl="1">
      <w:numFmt w:val="decimal"/>
      <w:pStyle w:val="Heading2"/>
      <w:lvlText w:val="%1.%2"/>
      <w:lvlJc w:val="left"/>
      <w:pPr>
        <w:tabs>
          <w:tab w:val="num" w:pos="1134"/>
        </w:tabs>
        <w:ind w:left="0" w:firstLine="0"/>
      </w:pPr>
      <w:rPr>
        <w:rFonts w:hint="default"/>
        <w:b/>
        <w:i w:val="0"/>
      </w:rPr>
    </w:lvl>
    <w:lvl w:ilvl="2">
      <w:start w:val="1"/>
      <w:numFmt w:val="decimal"/>
      <w:pStyle w:val="Heading3"/>
      <w:suff w:val="nothing"/>
      <w:lvlText w:val="Q%1.%2.%3"/>
      <w:lvlJc w:val="left"/>
      <w:pPr>
        <w:ind w:left="0" w:firstLine="0"/>
      </w:pPr>
      <w:rPr>
        <w:rFonts w:hint="default"/>
        <w:spacing w:val="-20"/>
        <w:sz w:val="20"/>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b/>
        <w:bCs/>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7" w15:restartNumberingAfterBreak="0">
    <w:nsid w:val="199816C8"/>
    <w:multiLevelType w:val="multilevel"/>
    <w:tmpl w:val="14AC4F00"/>
    <w:lvl w:ilvl="0">
      <w:start w:val="1"/>
      <w:numFmt w:val="decimal"/>
      <w:lvlText w:val="%1."/>
      <w:lvlJc w:val="left"/>
      <w:pPr>
        <w:tabs>
          <w:tab w:val="num" w:pos="1134"/>
        </w:tabs>
        <w:ind w:left="0" w:firstLine="0"/>
      </w:pPr>
      <w:rPr>
        <w:rFonts w:hint="default"/>
        <w:b/>
        <w:i w:val="0"/>
      </w:rPr>
    </w:lvl>
    <w:lvl w:ilvl="1">
      <w:numFmt w:val="decimal"/>
      <w:lvlText w:val="%1.%2"/>
      <w:lvlJc w:val="left"/>
      <w:pPr>
        <w:tabs>
          <w:tab w:val="num" w:pos="1134"/>
        </w:tabs>
        <w:ind w:left="0" w:firstLine="0"/>
      </w:pPr>
      <w:rPr>
        <w:rFonts w:hint="default"/>
        <w:b/>
        <w:i w:val="0"/>
      </w:rPr>
    </w:lvl>
    <w:lvl w:ilvl="2">
      <w:start w:val="1"/>
      <w:numFmt w:val="decimal"/>
      <w:lvlText w:val="HEN.3.%3"/>
      <w:lvlJc w:val="left"/>
      <w:pPr>
        <w:ind w:left="360" w:hanging="360"/>
      </w:pPr>
      <w:rPr>
        <w:rFonts w:ascii="Arial" w:hAnsi="Arial" w:cs="Arial" w:hint="default"/>
        <w:b w:val="0"/>
        <w:bCs w:val="0"/>
        <w:i w:val="0"/>
        <w:iCs w:val="0"/>
        <w:caps w:val="0"/>
        <w:smallCaps w:val="0"/>
        <w:strike w:val="0"/>
        <w:dstrike w:val="0"/>
        <w:vanish w:val="0"/>
        <w:color w:val="000000"/>
        <w:spacing w:val="0"/>
        <w:kern w:val="0"/>
        <w:position w:val="0"/>
        <w:sz w:val="24"/>
        <w:szCs w:val="24"/>
        <w:u w:val="none"/>
        <w:effect w:val="none"/>
        <w:vertAlign w:val="baseline"/>
        <w:em w:val="none"/>
        <w14:ligatures w14:val="none"/>
        <w14:numForm w14:val="default"/>
        <w14:numSpacing w14:val="default"/>
        <w14:stylisticSets/>
        <w14:cntxtAlts w14:val="0"/>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8" w15:restartNumberingAfterBreak="0">
    <w:nsid w:val="19BA3D01"/>
    <w:multiLevelType w:val="multilevel"/>
    <w:tmpl w:val="1C5EA95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E79457E"/>
    <w:multiLevelType w:val="hybridMultilevel"/>
    <w:tmpl w:val="3EB8A5CC"/>
    <w:lvl w:ilvl="0" w:tplc="ABCA1940">
      <w:start w:val="1"/>
      <w:numFmt w:val="decimal"/>
      <w:lvlText w:val="CA.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2FB2DD3"/>
    <w:multiLevelType w:val="multilevel"/>
    <w:tmpl w:val="BB68102A"/>
    <w:lvl w:ilvl="0">
      <w:start w:val="1"/>
      <w:numFmt w:val="decimal"/>
      <w:lvlText w:val="%1."/>
      <w:lvlJc w:val="left"/>
      <w:pPr>
        <w:tabs>
          <w:tab w:val="num" w:pos="1134"/>
        </w:tabs>
        <w:ind w:left="0" w:firstLine="0"/>
      </w:pPr>
      <w:rPr>
        <w:rFonts w:hint="default"/>
        <w:b/>
        <w:i w:val="0"/>
      </w:rPr>
    </w:lvl>
    <w:lvl w:ilvl="1">
      <w:numFmt w:val="decimal"/>
      <w:lvlText w:val="%1.%2"/>
      <w:lvlJc w:val="left"/>
      <w:pPr>
        <w:tabs>
          <w:tab w:val="num" w:pos="1134"/>
        </w:tabs>
        <w:ind w:left="0" w:firstLine="0"/>
      </w:pPr>
      <w:rPr>
        <w:rFonts w:hint="default"/>
        <w:b/>
        <w:i w:val="0"/>
      </w:rPr>
    </w:lvl>
    <w:lvl w:ilvl="2">
      <w:start w:val="1"/>
      <w:numFmt w:val="decimal"/>
      <w:lvlText w:val="RWM.1.%3"/>
      <w:lvlJc w:val="left"/>
      <w:pPr>
        <w:ind w:left="360"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28197922"/>
    <w:multiLevelType w:val="multilevel"/>
    <w:tmpl w:val="A6D49F78"/>
    <w:lvl w:ilvl="0">
      <w:start w:val="1"/>
      <w:numFmt w:val="lowerLetter"/>
      <w:pStyle w:val="Letterlist"/>
      <w:lvlText w:val="%1)"/>
      <w:lvlJc w:val="left"/>
      <w:pPr>
        <w:tabs>
          <w:tab w:val="num" w:pos="425"/>
        </w:tabs>
        <w:ind w:left="425" w:hanging="425"/>
      </w:pPr>
      <w:rPr>
        <w:rFonts w:hint="default"/>
      </w:rPr>
    </w:lvl>
    <w:lvl w:ilvl="1">
      <w:start w:val="1"/>
      <w:numFmt w:val="none"/>
      <w:lvlText w:val=""/>
      <w:lvlJc w:val="left"/>
      <w:pPr>
        <w:tabs>
          <w:tab w:val="num" w:pos="425"/>
        </w:tabs>
        <w:ind w:left="425" w:hanging="425"/>
      </w:pPr>
      <w:rPr>
        <w:rFonts w:hint="default"/>
      </w:rPr>
    </w:lvl>
    <w:lvl w:ilvl="2">
      <w:start w:val="1"/>
      <w:numFmt w:val="none"/>
      <w:lvlText w:val=""/>
      <w:lvlJc w:val="right"/>
      <w:pPr>
        <w:tabs>
          <w:tab w:val="num" w:pos="425"/>
        </w:tabs>
        <w:ind w:left="425" w:hanging="425"/>
      </w:pPr>
      <w:rPr>
        <w:rFonts w:hint="default"/>
      </w:rPr>
    </w:lvl>
    <w:lvl w:ilvl="3">
      <w:start w:val="1"/>
      <w:numFmt w:val="none"/>
      <w:lvlText w:val=""/>
      <w:lvlJc w:val="left"/>
      <w:pPr>
        <w:tabs>
          <w:tab w:val="num" w:pos="425"/>
        </w:tabs>
        <w:ind w:left="425" w:hanging="425"/>
      </w:pPr>
      <w:rPr>
        <w:rFonts w:hint="default"/>
      </w:rPr>
    </w:lvl>
    <w:lvl w:ilvl="4">
      <w:start w:val="1"/>
      <w:numFmt w:val="none"/>
      <w:lvlText w:val=""/>
      <w:lvlJc w:val="left"/>
      <w:pPr>
        <w:tabs>
          <w:tab w:val="num" w:pos="425"/>
        </w:tabs>
        <w:ind w:left="425" w:hanging="425"/>
      </w:pPr>
      <w:rPr>
        <w:rFonts w:hint="default"/>
      </w:rPr>
    </w:lvl>
    <w:lvl w:ilvl="5">
      <w:start w:val="1"/>
      <w:numFmt w:val="none"/>
      <w:lvlText w:val=""/>
      <w:lvlJc w:val="right"/>
      <w:pPr>
        <w:tabs>
          <w:tab w:val="num" w:pos="425"/>
        </w:tabs>
        <w:ind w:left="425" w:hanging="425"/>
      </w:pPr>
      <w:rPr>
        <w:rFonts w:hint="default"/>
      </w:rPr>
    </w:lvl>
    <w:lvl w:ilvl="6">
      <w:start w:val="1"/>
      <w:numFmt w:val="none"/>
      <w:lvlText w:val=""/>
      <w:lvlJc w:val="left"/>
      <w:pPr>
        <w:tabs>
          <w:tab w:val="num" w:pos="425"/>
        </w:tabs>
        <w:ind w:left="425" w:hanging="425"/>
      </w:pPr>
      <w:rPr>
        <w:rFonts w:hint="default"/>
      </w:rPr>
    </w:lvl>
    <w:lvl w:ilvl="7">
      <w:start w:val="1"/>
      <w:numFmt w:val="none"/>
      <w:lvlText w:val=""/>
      <w:lvlJc w:val="left"/>
      <w:pPr>
        <w:tabs>
          <w:tab w:val="num" w:pos="425"/>
        </w:tabs>
        <w:ind w:left="425" w:hanging="425"/>
      </w:pPr>
      <w:rPr>
        <w:rFonts w:hint="default"/>
      </w:rPr>
    </w:lvl>
    <w:lvl w:ilvl="8">
      <w:start w:val="1"/>
      <w:numFmt w:val="none"/>
      <w:lvlText w:val=""/>
      <w:lvlJc w:val="right"/>
      <w:pPr>
        <w:tabs>
          <w:tab w:val="num" w:pos="425"/>
        </w:tabs>
        <w:ind w:left="425" w:hanging="425"/>
      </w:pPr>
      <w:rPr>
        <w:rFonts w:hint="default"/>
      </w:rPr>
    </w:lvl>
  </w:abstractNum>
  <w:abstractNum w:abstractNumId="12" w15:restartNumberingAfterBreak="0">
    <w:nsid w:val="28F02761"/>
    <w:multiLevelType w:val="hybridMultilevel"/>
    <w:tmpl w:val="FDDA4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9B6374"/>
    <w:multiLevelType w:val="hybridMultilevel"/>
    <w:tmpl w:val="60807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A061E5"/>
    <w:multiLevelType w:val="hybridMultilevel"/>
    <w:tmpl w:val="90C0C1D4"/>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4D2098"/>
    <w:multiLevelType w:val="hybridMultilevel"/>
    <w:tmpl w:val="466AB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3B58C4"/>
    <w:multiLevelType w:val="multilevel"/>
    <w:tmpl w:val="00503E76"/>
    <w:styleLink w:val="BulletList"/>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2AB0D36"/>
    <w:multiLevelType w:val="hybridMultilevel"/>
    <w:tmpl w:val="347CE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2D0457"/>
    <w:multiLevelType w:val="multilevel"/>
    <w:tmpl w:val="DFDCA73E"/>
    <w:lvl w:ilvl="0">
      <w:start w:val="1"/>
      <w:numFmt w:val="lowerRoman"/>
      <w:pStyle w:val="Romannumerallist"/>
      <w:lvlText w:val="%1)"/>
      <w:lvlJc w:val="left"/>
      <w:pPr>
        <w:tabs>
          <w:tab w:val="num" w:pos="425"/>
        </w:tabs>
        <w:ind w:left="425" w:hanging="425"/>
      </w:pPr>
      <w:rPr>
        <w:rFonts w:hint="default"/>
        <w:b w:val="0"/>
        <w:i w:val="0"/>
      </w:rPr>
    </w:lvl>
    <w:lvl w:ilvl="1">
      <w:start w:val="1"/>
      <w:numFmt w:val="none"/>
      <w:lvlText w:val=""/>
      <w:lvlJc w:val="left"/>
      <w:pPr>
        <w:tabs>
          <w:tab w:val="num" w:pos="425"/>
        </w:tabs>
        <w:ind w:left="425" w:hanging="425"/>
      </w:pPr>
      <w:rPr>
        <w:rFonts w:hint="default"/>
      </w:rPr>
    </w:lvl>
    <w:lvl w:ilvl="2">
      <w:start w:val="1"/>
      <w:numFmt w:val="none"/>
      <w:lvlText w:val=""/>
      <w:lvlJc w:val="right"/>
      <w:pPr>
        <w:tabs>
          <w:tab w:val="num" w:pos="425"/>
        </w:tabs>
        <w:ind w:left="425" w:hanging="425"/>
      </w:pPr>
      <w:rPr>
        <w:rFonts w:hint="default"/>
      </w:rPr>
    </w:lvl>
    <w:lvl w:ilvl="3">
      <w:start w:val="1"/>
      <w:numFmt w:val="none"/>
      <w:lvlText w:val=""/>
      <w:lvlJc w:val="left"/>
      <w:pPr>
        <w:tabs>
          <w:tab w:val="num" w:pos="425"/>
        </w:tabs>
        <w:ind w:left="425" w:hanging="425"/>
      </w:pPr>
      <w:rPr>
        <w:rFonts w:hint="default"/>
      </w:rPr>
    </w:lvl>
    <w:lvl w:ilvl="4">
      <w:start w:val="1"/>
      <w:numFmt w:val="none"/>
      <w:lvlText w:val=""/>
      <w:lvlJc w:val="left"/>
      <w:pPr>
        <w:tabs>
          <w:tab w:val="num" w:pos="425"/>
        </w:tabs>
        <w:ind w:left="425" w:hanging="425"/>
      </w:pPr>
      <w:rPr>
        <w:rFonts w:hint="default"/>
      </w:rPr>
    </w:lvl>
    <w:lvl w:ilvl="5">
      <w:start w:val="1"/>
      <w:numFmt w:val="none"/>
      <w:lvlText w:val=""/>
      <w:lvlJc w:val="right"/>
      <w:pPr>
        <w:tabs>
          <w:tab w:val="num" w:pos="425"/>
        </w:tabs>
        <w:ind w:left="425" w:hanging="425"/>
      </w:pPr>
      <w:rPr>
        <w:rFonts w:hint="default"/>
      </w:rPr>
    </w:lvl>
    <w:lvl w:ilvl="6">
      <w:start w:val="1"/>
      <w:numFmt w:val="none"/>
      <w:lvlText w:val=""/>
      <w:lvlJc w:val="left"/>
      <w:pPr>
        <w:tabs>
          <w:tab w:val="num" w:pos="425"/>
        </w:tabs>
        <w:ind w:left="425" w:hanging="425"/>
      </w:pPr>
      <w:rPr>
        <w:rFonts w:hint="default"/>
      </w:rPr>
    </w:lvl>
    <w:lvl w:ilvl="7">
      <w:start w:val="1"/>
      <w:numFmt w:val="none"/>
      <w:lvlText w:val=""/>
      <w:lvlJc w:val="left"/>
      <w:pPr>
        <w:tabs>
          <w:tab w:val="num" w:pos="425"/>
        </w:tabs>
        <w:ind w:left="425" w:hanging="425"/>
      </w:pPr>
      <w:rPr>
        <w:rFonts w:hint="default"/>
      </w:rPr>
    </w:lvl>
    <w:lvl w:ilvl="8">
      <w:start w:val="1"/>
      <w:numFmt w:val="none"/>
      <w:lvlText w:val=""/>
      <w:lvlJc w:val="right"/>
      <w:pPr>
        <w:tabs>
          <w:tab w:val="num" w:pos="425"/>
        </w:tabs>
        <w:ind w:left="425" w:hanging="425"/>
      </w:pPr>
      <w:rPr>
        <w:rFonts w:hint="default"/>
      </w:rPr>
    </w:lvl>
  </w:abstractNum>
  <w:abstractNum w:abstractNumId="19" w15:restartNumberingAfterBreak="0">
    <w:nsid w:val="3CDD2C3E"/>
    <w:multiLevelType w:val="multilevel"/>
    <w:tmpl w:val="DEDA09D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414B15ED"/>
    <w:multiLevelType w:val="hybridMultilevel"/>
    <w:tmpl w:val="9E2EC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E37402"/>
    <w:multiLevelType w:val="multilevel"/>
    <w:tmpl w:val="A2F64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5825A6A"/>
    <w:multiLevelType w:val="hybridMultilevel"/>
    <w:tmpl w:val="A8042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B95D21"/>
    <w:multiLevelType w:val="multilevel"/>
    <w:tmpl w:val="C1F2FE10"/>
    <w:lvl w:ilvl="0">
      <w:start w:val="1"/>
      <w:numFmt w:val="decimal"/>
      <w:lvlText w:val="%1."/>
      <w:lvlJc w:val="left"/>
      <w:pPr>
        <w:tabs>
          <w:tab w:val="num" w:pos="1134"/>
        </w:tabs>
        <w:ind w:left="0" w:firstLine="0"/>
      </w:pPr>
      <w:rPr>
        <w:rFonts w:hint="default"/>
        <w:b/>
        <w:i w:val="0"/>
      </w:rPr>
    </w:lvl>
    <w:lvl w:ilvl="1">
      <w:numFmt w:val="decimal"/>
      <w:lvlText w:val="%1.%2"/>
      <w:lvlJc w:val="left"/>
      <w:pPr>
        <w:tabs>
          <w:tab w:val="num" w:pos="1134"/>
        </w:tabs>
        <w:ind w:left="0" w:firstLine="0"/>
      </w:pPr>
      <w:rPr>
        <w:rFonts w:hint="default"/>
        <w:b/>
        <w:i w:val="0"/>
      </w:rPr>
    </w:lvl>
    <w:lvl w:ilvl="2">
      <w:start w:val="1"/>
      <w:numFmt w:val="decimal"/>
      <w:lvlText w:val="CA.2.%3"/>
      <w:lvlJc w:val="left"/>
      <w:pPr>
        <w:ind w:left="1353"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b/>
        <w:bCs/>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49226253"/>
    <w:multiLevelType w:val="multilevel"/>
    <w:tmpl w:val="4BB279B0"/>
    <w:lvl w:ilvl="0">
      <w:start w:val="1"/>
      <w:numFmt w:val="decimal"/>
      <w:lvlText w:val="%1."/>
      <w:lvlJc w:val="left"/>
      <w:pPr>
        <w:tabs>
          <w:tab w:val="num" w:pos="1134"/>
        </w:tabs>
        <w:ind w:left="0" w:firstLine="0"/>
      </w:pPr>
      <w:rPr>
        <w:rFonts w:hint="default"/>
        <w:b/>
        <w:i w:val="0"/>
      </w:rPr>
    </w:lvl>
    <w:lvl w:ilvl="1">
      <w:numFmt w:val="decimal"/>
      <w:lvlText w:val="%1.%2"/>
      <w:lvlJc w:val="left"/>
      <w:pPr>
        <w:tabs>
          <w:tab w:val="num" w:pos="1134"/>
        </w:tabs>
        <w:ind w:left="0" w:firstLine="0"/>
      </w:pPr>
      <w:rPr>
        <w:rFonts w:hint="default"/>
        <w:b/>
        <w:i w:val="0"/>
      </w:rPr>
    </w:lvl>
    <w:lvl w:ilvl="2">
      <w:start w:val="1"/>
      <w:numFmt w:val="decimal"/>
      <w:lvlText w:val="CCE.%3.1"/>
      <w:lvlJc w:val="left"/>
      <w:pPr>
        <w:ind w:left="360" w:hanging="36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5" w15:restartNumberingAfterBreak="0">
    <w:nsid w:val="4FB92C96"/>
    <w:multiLevelType w:val="multilevel"/>
    <w:tmpl w:val="21FABE94"/>
    <w:lvl w:ilvl="0">
      <w:start w:val="1"/>
      <w:numFmt w:val="decimal"/>
      <w:lvlText w:val="%1."/>
      <w:lvlJc w:val="left"/>
      <w:pPr>
        <w:tabs>
          <w:tab w:val="num" w:pos="1134"/>
        </w:tabs>
        <w:ind w:left="0" w:firstLine="0"/>
      </w:pPr>
      <w:rPr>
        <w:rFonts w:hint="default"/>
        <w:b/>
        <w:i w:val="0"/>
      </w:rPr>
    </w:lvl>
    <w:lvl w:ilvl="1">
      <w:numFmt w:val="decimal"/>
      <w:lvlText w:val="%1.%2"/>
      <w:lvlJc w:val="left"/>
      <w:pPr>
        <w:tabs>
          <w:tab w:val="num" w:pos="1134"/>
        </w:tabs>
        <w:ind w:left="0" w:firstLine="0"/>
      </w:pPr>
      <w:rPr>
        <w:rFonts w:hint="default"/>
        <w:b/>
        <w:i w:val="0"/>
      </w:rPr>
    </w:lvl>
    <w:lvl w:ilvl="2">
      <w:start w:val="1"/>
      <w:numFmt w:val="decimal"/>
      <w:lvlText w:val="HAQ.1.%3"/>
      <w:lvlJc w:val="left"/>
      <w:pPr>
        <w:ind w:left="360"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6" w15:restartNumberingAfterBreak="0">
    <w:nsid w:val="508E1E04"/>
    <w:multiLevelType w:val="multilevel"/>
    <w:tmpl w:val="4F2A56BA"/>
    <w:lvl w:ilvl="0">
      <w:start w:val="1"/>
      <w:numFmt w:val="decimal"/>
      <w:lvlText w:val="%1."/>
      <w:lvlJc w:val="left"/>
      <w:pPr>
        <w:tabs>
          <w:tab w:val="num" w:pos="1134"/>
        </w:tabs>
        <w:ind w:left="0" w:firstLine="0"/>
      </w:pPr>
      <w:rPr>
        <w:rFonts w:hint="default"/>
        <w:b/>
        <w:i w:val="0"/>
      </w:rPr>
    </w:lvl>
    <w:lvl w:ilvl="1">
      <w:numFmt w:val="decimal"/>
      <w:lvlText w:val="%1.%2"/>
      <w:lvlJc w:val="left"/>
      <w:pPr>
        <w:tabs>
          <w:tab w:val="num" w:pos="1134"/>
        </w:tabs>
        <w:ind w:left="0" w:firstLine="0"/>
      </w:pPr>
      <w:rPr>
        <w:rFonts w:hint="default"/>
        <w:b/>
        <w:i w:val="0"/>
      </w:rPr>
    </w:lvl>
    <w:lvl w:ilvl="2">
      <w:start w:val="1"/>
      <w:numFmt w:val="decimal"/>
      <w:lvlText w:val="NED.3.%3"/>
      <w:lvlJc w:val="left"/>
      <w:pPr>
        <w:ind w:left="360"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7" w15:restartNumberingAfterBreak="0">
    <w:nsid w:val="51572C36"/>
    <w:multiLevelType w:val="multilevel"/>
    <w:tmpl w:val="18A6F36A"/>
    <w:lvl w:ilvl="0">
      <w:start w:val="1"/>
      <w:numFmt w:val="decimal"/>
      <w:lvlText w:val="%1."/>
      <w:lvlJc w:val="left"/>
      <w:pPr>
        <w:tabs>
          <w:tab w:val="num" w:pos="1134"/>
        </w:tabs>
        <w:ind w:left="0" w:firstLine="0"/>
      </w:pPr>
      <w:rPr>
        <w:rFonts w:hint="default"/>
        <w:b/>
        <w:i w:val="0"/>
      </w:rPr>
    </w:lvl>
    <w:lvl w:ilvl="1">
      <w:numFmt w:val="decimal"/>
      <w:lvlText w:val="%1.%2"/>
      <w:lvlJc w:val="left"/>
      <w:pPr>
        <w:tabs>
          <w:tab w:val="num" w:pos="1134"/>
        </w:tabs>
        <w:ind w:left="0" w:firstLine="0"/>
      </w:pPr>
      <w:rPr>
        <w:rFonts w:hint="default"/>
        <w:b/>
        <w:i w:val="0"/>
      </w:rPr>
    </w:lvl>
    <w:lvl w:ilvl="2">
      <w:start w:val="1"/>
      <w:numFmt w:val="decimal"/>
      <w:lvlText w:val="BIO.3.%3"/>
      <w:lvlJc w:val="left"/>
      <w:pPr>
        <w:ind w:left="360" w:hanging="360"/>
      </w:pPr>
      <w:rPr>
        <w:rFonts w:ascii="Arial" w:hAnsi="Arial" w:cs="Arial" w:hint="default"/>
        <w:b w:val="0"/>
        <w:bCs w:val="0"/>
        <w:i w:val="0"/>
        <w:iCs w:val="0"/>
        <w:caps w:val="0"/>
        <w:smallCaps w:val="0"/>
        <w:strike w:val="0"/>
        <w:dstrike w:val="0"/>
        <w:vanish w:val="0"/>
        <w:color w:val="000000"/>
        <w:spacing w:val="0"/>
        <w:kern w:val="0"/>
        <w:position w:val="0"/>
        <w:sz w:val="24"/>
        <w:szCs w:val="24"/>
        <w:u w:val="none"/>
        <w:effect w:val="none"/>
        <w:vertAlign w:val="baseline"/>
        <w:em w:val="none"/>
        <w14:ligatures w14:val="none"/>
        <w14:numForm w14:val="default"/>
        <w14:numSpacing w14:val="default"/>
        <w14:stylisticSets/>
        <w14:cntxtAlts w14:val="0"/>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8" w15:restartNumberingAfterBreak="0">
    <w:nsid w:val="51E74208"/>
    <w:multiLevelType w:val="multilevel"/>
    <w:tmpl w:val="FDA68EDA"/>
    <w:lvl w:ilvl="0">
      <w:start w:val="1"/>
      <w:numFmt w:val="decimal"/>
      <w:lvlText w:val="%1."/>
      <w:lvlJc w:val="left"/>
      <w:pPr>
        <w:tabs>
          <w:tab w:val="num" w:pos="1134"/>
        </w:tabs>
        <w:ind w:left="0" w:firstLine="0"/>
      </w:pPr>
      <w:rPr>
        <w:rFonts w:hint="default"/>
        <w:b/>
        <w:i w:val="0"/>
      </w:rPr>
    </w:lvl>
    <w:lvl w:ilvl="1">
      <w:numFmt w:val="decimal"/>
      <w:lvlText w:val="%1.%2"/>
      <w:lvlJc w:val="left"/>
      <w:pPr>
        <w:tabs>
          <w:tab w:val="num" w:pos="1134"/>
        </w:tabs>
        <w:ind w:left="0" w:firstLine="0"/>
      </w:pPr>
      <w:rPr>
        <w:rFonts w:hint="default"/>
        <w:b/>
        <w:i w:val="0"/>
      </w:rPr>
    </w:lvl>
    <w:lvl w:ilvl="2">
      <w:start w:val="1"/>
      <w:numFmt w:val="decimal"/>
      <w:lvlText w:val="LSV.3.%3"/>
      <w:lvlJc w:val="left"/>
      <w:pPr>
        <w:ind w:left="360" w:hanging="360"/>
      </w:pPr>
      <w:rPr>
        <w:rFonts w:ascii="Arial" w:hAnsi="Arial" w:cs="Arial" w:hint="default"/>
        <w:b w:val="0"/>
        <w:bCs w:val="0"/>
        <w:i w:val="0"/>
        <w:iCs w:val="0"/>
        <w:caps w:val="0"/>
        <w:smallCaps w:val="0"/>
        <w:strike w:val="0"/>
        <w:dstrike w:val="0"/>
        <w:vanish w:val="0"/>
        <w:color w:val="000000"/>
        <w:spacing w:val="0"/>
        <w:kern w:val="0"/>
        <w:position w:val="0"/>
        <w:sz w:val="24"/>
        <w:szCs w:val="24"/>
        <w:u w:val="none"/>
        <w:effect w:val="none"/>
        <w:vertAlign w:val="baseline"/>
        <w:em w:val="none"/>
        <w14:ligatures w14:val="none"/>
        <w14:numForm w14:val="default"/>
        <w14:numSpacing w14:val="default"/>
        <w14:stylisticSets/>
        <w14:cntxtAlts w14:val="0"/>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9" w15:restartNumberingAfterBreak="0">
    <w:nsid w:val="56CA45DE"/>
    <w:multiLevelType w:val="multilevel"/>
    <w:tmpl w:val="24F8B13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58307B15"/>
    <w:multiLevelType w:val="hybridMultilevel"/>
    <w:tmpl w:val="8A7EAD5A"/>
    <w:lvl w:ilvl="0" w:tplc="94005B7C">
      <w:start w:val="1"/>
      <w:numFmt w:val="decimal"/>
      <w:lvlText w:val="DCO.3.%1"/>
      <w:lvlJc w:val="left"/>
      <w:pPr>
        <w:ind w:left="720" w:hanging="360"/>
      </w:pPr>
      <w:rPr>
        <w:rFonts w:ascii="Arial" w:hAnsi="Arial" w:cs="Arial" w:hint="default"/>
        <w:b w:val="0"/>
        <w:bCs w:val="0"/>
        <w:i w:val="0"/>
        <w:iCs w:val="0"/>
        <w:caps w:val="0"/>
        <w:smallCaps w:val="0"/>
        <w:strike w:val="0"/>
        <w:dstrike w:val="0"/>
        <w:vanish w:val="0"/>
        <w:color w:val="000000"/>
        <w:spacing w:val="0"/>
        <w:kern w:val="0"/>
        <w:position w:val="0"/>
        <w:sz w:val="24"/>
        <w:szCs w:val="24"/>
        <w:u w:val="none"/>
        <w:effect w:val="none"/>
        <w:vertAlign w:val="baseline"/>
        <w:em w:v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9AB3749"/>
    <w:multiLevelType w:val="multilevel"/>
    <w:tmpl w:val="E8F0CE02"/>
    <w:lvl w:ilvl="0">
      <w:start w:val="1"/>
      <w:numFmt w:val="decimal"/>
      <w:pStyle w:val="Numericallist"/>
      <w:lvlText w:val="%1)"/>
      <w:lvlJc w:val="left"/>
      <w:pPr>
        <w:tabs>
          <w:tab w:val="num" w:pos="425"/>
        </w:tabs>
        <w:ind w:left="425" w:hanging="425"/>
      </w:pPr>
      <w:rPr>
        <w:rFonts w:hint="default"/>
      </w:rPr>
    </w:lvl>
    <w:lvl w:ilvl="1">
      <w:start w:val="1"/>
      <w:numFmt w:val="none"/>
      <w:lvlText w:val=""/>
      <w:lvlJc w:val="left"/>
      <w:pPr>
        <w:tabs>
          <w:tab w:val="num" w:pos="425"/>
        </w:tabs>
        <w:ind w:left="0" w:firstLine="425"/>
      </w:pPr>
      <w:rPr>
        <w:rFonts w:hint="default"/>
      </w:rPr>
    </w:lvl>
    <w:lvl w:ilvl="2">
      <w:start w:val="1"/>
      <w:numFmt w:val="none"/>
      <w:lvlText w:val=""/>
      <w:lvlJc w:val="right"/>
      <w:pPr>
        <w:tabs>
          <w:tab w:val="num" w:pos="425"/>
        </w:tabs>
        <w:ind w:left="0" w:firstLine="425"/>
      </w:pPr>
      <w:rPr>
        <w:rFonts w:hint="default"/>
      </w:rPr>
    </w:lvl>
    <w:lvl w:ilvl="3">
      <w:start w:val="1"/>
      <w:numFmt w:val="none"/>
      <w:lvlText w:val=""/>
      <w:lvlJc w:val="left"/>
      <w:pPr>
        <w:tabs>
          <w:tab w:val="num" w:pos="425"/>
        </w:tabs>
        <w:ind w:left="0" w:firstLine="425"/>
      </w:pPr>
      <w:rPr>
        <w:rFonts w:hint="default"/>
      </w:rPr>
    </w:lvl>
    <w:lvl w:ilvl="4">
      <w:start w:val="1"/>
      <w:numFmt w:val="none"/>
      <w:lvlText w:val=""/>
      <w:lvlJc w:val="left"/>
      <w:pPr>
        <w:tabs>
          <w:tab w:val="num" w:pos="425"/>
        </w:tabs>
        <w:ind w:left="0" w:firstLine="425"/>
      </w:pPr>
      <w:rPr>
        <w:rFonts w:hint="default"/>
      </w:rPr>
    </w:lvl>
    <w:lvl w:ilvl="5">
      <w:start w:val="1"/>
      <w:numFmt w:val="none"/>
      <w:lvlText w:val=""/>
      <w:lvlJc w:val="right"/>
      <w:pPr>
        <w:tabs>
          <w:tab w:val="num" w:pos="425"/>
        </w:tabs>
        <w:ind w:left="0" w:firstLine="425"/>
      </w:pPr>
      <w:rPr>
        <w:rFonts w:hint="default"/>
      </w:rPr>
    </w:lvl>
    <w:lvl w:ilvl="6">
      <w:start w:val="1"/>
      <w:numFmt w:val="none"/>
      <w:lvlText w:val=""/>
      <w:lvlJc w:val="left"/>
      <w:pPr>
        <w:tabs>
          <w:tab w:val="num" w:pos="425"/>
        </w:tabs>
        <w:ind w:left="0" w:firstLine="425"/>
      </w:pPr>
      <w:rPr>
        <w:rFonts w:hint="default"/>
      </w:rPr>
    </w:lvl>
    <w:lvl w:ilvl="7">
      <w:start w:val="1"/>
      <w:numFmt w:val="none"/>
      <w:lvlText w:val=""/>
      <w:lvlJc w:val="left"/>
      <w:pPr>
        <w:tabs>
          <w:tab w:val="num" w:pos="425"/>
        </w:tabs>
        <w:ind w:left="0" w:firstLine="425"/>
      </w:pPr>
      <w:rPr>
        <w:rFonts w:hint="default"/>
      </w:rPr>
    </w:lvl>
    <w:lvl w:ilvl="8">
      <w:start w:val="1"/>
      <w:numFmt w:val="none"/>
      <w:lvlText w:val=""/>
      <w:lvlJc w:val="right"/>
      <w:pPr>
        <w:tabs>
          <w:tab w:val="num" w:pos="425"/>
        </w:tabs>
        <w:ind w:left="0" w:firstLine="425"/>
      </w:pPr>
      <w:rPr>
        <w:rFonts w:hint="default"/>
      </w:rPr>
    </w:lvl>
  </w:abstractNum>
  <w:abstractNum w:abstractNumId="32" w15:restartNumberingAfterBreak="0">
    <w:nsid w:val="59DD460C"/>
    <w:multiLevelType w:val="multilevel"/>
    <w:tmpl w:val="108E6CDC"/>
    <w:lvl w:ilvl="0">
      <w:start w:val="1"/>
      <w:numFmt w:val="decimal"/>
      <w:lvlText w:val="%1."/>
      <w:lvlJc w:val="left"/>
      <w:pPr>
        <w:tabs>
          <w:tab w:val="num" w:pos="1134"/>
        </w:tabs>
        <w:ind w:left="0" w:firstLine="0"/>
      </w:pPr>
      <w:rPr>
        <w:rFonts w:hint="default"/>
        <w:b/>
        <w:i w:val="0"/>
      </w:rPr>
    </w:lvl>
    <w:lvl w:ilvl="1">
      <w:numFmt w:val="decimal"/>
      <w:lvlText w:val="%1.%2"/>
      <w:lvlJc w:val="left"/>
      <w:pPr>
        <w:tabs>
          <w:tab w:val="num" w:pos="1134"/>
        </w:tabs>
        <w:ind w:left="0" w:firstLine="0"/>
      </w:pPr>
      <w:rPr>
        <w:rFonts w:hint="default"/>
        <w:b/>
        <w:i w:val="0"/>
      </w:rPr>
    </w:lvl>
    <w:lvl w:ilvl="2">
      <w:start w:val="1"/>
      <w:numFmt w:val="decimal"/>
      <w:lvlText w:val="TT.3.%3"/>
      <w:lvlJc w:val="left"/>
      <w:pPr>
        <w:ind w:left="360" w:hanging="360"/>
      </w:pPr>
      <w:rPr>
        <w:rFonts w:ascii="Arial" w:hAnsi="Arial" w:cs="Arial" w:hint="default"/>
        <w:b w:val="0"/>
        <w:bCs w:val="0"/>
        <w:i w:val="0"/>
        <w:iCs w:val="0"/>
        <w:caps w:val="0"/>
        <w:smallCaps w:val="0"/>
        <w:strike w:val="0"/>
        <w:dstrike w:val="0"/>
        <w:vanish w:val="0"/>
        <w:color w:val="000000"/>
        <w:spacing w:val="0"/>
        <w:kern w:val="0"/>
        <w:position w:val="0"/>
        <w:sz w:val="24"/>
        <w:szCs w:val="24"/>
        <w:u w:val="none"/>
        <w:effect w:val="none"/>
        <w:vertAlign w:val="baseline"/>
        <w:em w:val="none"/>
        <w14:ligatures w14:val="none"/>
        <w14:numForm w14:val="default"/>
        <w14:numSpacing w14:val="default"/>
        <w14:stylisticSets/>
        <w14:cntxtAlts w14:val="0"/>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3" w15:restartNumberingAfterBreak="0">
    <w:nsid w:val="5EC9172B"/>
    <w:multiLevelType w:val="multilevel"/>
    <w:tmpl w:val="F44CC234"/>
    <w:lvl w:ilvl="0">
      <w:start w:val="1"/>
      <w:numFmt w:val="decimal"/>
      <w:lvlText w:val="%1."/>
      <w:lvlJc w:val="left"/>
      <w:pPr>
        <w:tabs>
          <w:tab w:val="num" w:pos="1134"/>
        </w:tabs>
        <w:ind w:left="0" w:firstLine="0"/>
      </w:pPr>
      <w:rPr>
        <w:rFonts w:hint="default"/>
        <w:b/>
        <w:i w:val="0"/>
      </w:rPr>
    </w:lvl>
    <w:lvl w:ilvl="1">
      <w:numFmt w:val="decimal"/>
      <w:lvlText w:val="%1.%2"/>
      <w:lvlJc w:val="left"/>
      <w:pPr>
        <w:tabs>
          <w:tab w:val="num" w:pos="1134"/>
        </w:tabs>
        <w:ind w:left="0" w:firstLine="0"/>
      </w:pPr>
      <w:rPr>
        <w:rFonts w:hint="default"/>
        <w:b/>
        <w:i w:val="0"/>
      </w:rPr>
    </w:lvl>
    <w:lvl w:ilvl="2">
      <w:start w:val="1"/>
      <w:numFmt w:val="decimal"/>
      <w:lvlText w:val="SEC.3.%3"/>
      <w:lvlJc w:val="left"/>
      <w:pPr>
        <w:ind w:left="360" w:hanging="360"/>
      </w:pPr>
      <w:rPr>
        <w:rFonts w:ascii="Arial" w:hAnsi="Arial" w:cs="Arial" w:hint="default"/>
        <w:b w:val="0"/>
        <w:bCs w:val="0"/>
        <w:i w:val="0"/>
        <w:iCs w:val="0"/>
        <w:caps w:val="0"/>
        <w:smallCaps w:val="0"/>
        <w:strike w:val="0"/>
        <w:dstrike w:val="0"/>
        <w:vanish w:val="0"/>
        <w:color w:val="000000"/>
        <w:spacing w:val="0"/>
        <w:kern w:val="0"/>
        <w:position w:val="0"/>
        <w:sz w:val="24"/>
        <w:szCs w:val="24"/>
        <w:u w:val="none"/>
        <w:effect w:val="none"/>
        <w:vertAlign w:val="baseline"/>
        <w:em w:val="none"/>
        <w14:ligatures w14:val="none"/>
        <w14:numForm w14:val="default"/>
        <w14:numSpacing w14:val="default"/>
        <w14:stylisticSets/>
        <w14:cntxtAlts w14:val="0"/>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4" w15:restartNumberingAfterBreak="0">
    <w:nsid w:val="61623E17"/>
    <w:multiLevelType w:val="hybridMultilevel"/>
    <w:tmpl w:val="6C22E718"/>
    <w:lvl w:ilvl="0" w:tplc="E10E82F2">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5" w15:restartNumberingAfterBreak="0">
    <w:nsid w:val="62935DF7"/>
    <w:multiLevelType w:val="hybridMultilevel"/>
    <w:tmpl w:val="4C945526"/>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36" w15:restartNumberingAfterBreak="0">
    <w:nsid w:val="634F28F8"/>
    <w:multiLevelType w:val="hybridMultilevel"/>
    <w:tmpl w:val="B31E0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3C969D2"/>
    <w:multiLevelType w:val="multilevel"/>
    <w:tmpl w:val="C67402C2"/>
    <w:lvl w:ilvl="0">
      <w:start w:val="1"/>
      <w:numFmt w:val="decimal"/>
      <w:lvlText w:val="%1."/>
      <w:lvlJc w:val="left"/>
      <w:pPr>
        <w:tabs>
          <w:tab w:val="num" w:pos="1134"/>
        </w:tabs>
        <w:ind w:left="0" w:firstLine="0"/>
      </w:pPr>
      <w:rPr>
        <w:rFonts w:hint="default"/>
        <w:b/>
        <w:i w:val="0"/>
      </w:rPr>
    </w:lvl>
    <w:lvl w:ilvl="1">
      <w:numFmt w:val="decimal"/>
      <w:lvlText w:val="%1.%2"/>
      <w:lvlJc w:val="left"/>
      <w:pPr>
        <w:tabs>
          <w:tab w:val="num" w:pos="1134"/>
        </w:tabs>
        <w:ind w:left="0" w:firstLine="0"/>
      </w:pPr>
      <w:rPr>
        <w:rFonts w:hint="default"/>
        <w:b/>
        <w:i w:val="0"/>
      </w:rPr>
    </w:lvl>
    <w:lvl w:ilvl="2">
      <w:start w:val="1"/>
      <w:numFmt w:val="decimal"/>
      <w:lvlText w:val="LUS.3.%3"/>
      <w:lvlJc w:val="left"/>
      <w:pPr>
        <w:ind w:left="360" w:hanging="360"/>
      </w:pPr>
      <w:rPr>
        <w:rFonts w:ascii="Arial" w:hAnsi="Arial" w:cs="Arial" w:hint="default"/>
        <w:b w:val="0"/>
        <w:bCs w:val="0"/>
        <w:i w:val="0"/>
        <w:iCs w:val="0"/>
        <w:caps w:val="0"/>
        <w:smallCaps w:val="0"/>
        <w:strike w:val="0"/>
        <w:dstrike w:val="0"/>
        <w:vanish w:val="0"/>
        <w:color w:val="000000"/>
        <w:spacing w:val="0"/>
        <w:kern w:val="0"/>
        <w:position w:val="0"/>
        <w:sz w:val="24"/>
        <w:szCs w:val="24"/>
        <w:u w:val="none"/>
        <w:effect w:val="none"/>
        <w:vertAlign w:val="baseline"/>
        <w:em w:val="none"/>
        <w14:ligatures w14:val="none"/>
        <w14:numForm w14:val="default"/>
        <w14:numSpacing w14:val="default"/>
        <w14:stylisticSets/>
        <w14:cntxtAlts w14:val="0"/>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8" w15:restartNumberingAfterBreak="0">
    <w:nsid w:val="640F51C4"/>
    <w:multiLevelType w:val="hybridMultilevel"/>
    <w:tmpl w:val="08143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6B26F2"/>
    <w:multiLevelType w:val="multilevel"/>
    <w:tmpl w:val="3EE2D600"/>
    <w:lvl w:ilvl="0">
      <w:start w:val="1"/>
      <w:numFmt w:val="decimal"/>
      <w:lvlText w:val="%1."/>
      <w:lvlJc w:val="left"/>
      <w:pPr>
        <w:tabs>
          <w:tab w:val="num" w:pos="1134"/>
        </w:tabs>
        <w:ind w:left="0" w:firstLine="0"/>
      </w:pPr>
      <w:rPr>
        <w:rFonts w:hint="default"/>
        <w:b/>
        <w:i w:val="0"/>
      </w:rPr>
    </w:lvl>
    <w:lvl w:ilvl="1">
      <w:numFmt w:val="decimal"/>
      <w:lvlText w:val="%1.%2"/>
      <w:lvlJc w:val="left"/>
      <w:pPr>
        <w:tabs>
          <w:tab w:val="num" w:pos="1134"/>
        </w:tabs>
        <w:ind w:left="0" w:firstLine="0"/>
      </w:pPr>
      <w:rPr>
        <w:rFonts w:hint="default"/>
        <w:b/>
        <w:i w:val="0"/>
      </w:rPr>
    </w:lvl>
    <w:lvl w:ilvl="2">
      <w:start w:val="1"/>
      <w:numFmt w:val="decimal"/>
      <w:lvlText w:val="CU.3.%3"/>
      <w:lvlJc w:val="left"/>
      <w:pPr>
        <w:ind w:left="360" w:hanging="360"/>
      </w:pPr>
      <w:rPr>
        <w:rFonts w:ascii="Arial" w:hAnsi="Arial" w:cs="Arial" w:hint="default"/>
        <w:b w:val="0"/>
        <w:bCs w:val="0"/>
        <w:i w:val="0"/>
        <w:iCs w:val="0"/>
        <w:caps w:val="0"/>
        <w:smallCaps w:val="0"/>
        <w:strike w:val="0"/>
        <w:dstrike w:val="0"/>
        <w:vanish w:val="0"/>
        <w:color w:val="000000"/>
        <w:spacing w:val="0"/>
        <w:kern w:val="0"/>
        <w:position w:val="0"/>
        <w:sz w:val="24"/>
        <w:szCs w:val="24"/>
        <w:u w:val="none"/>
        <w:effect w:val="none"/>
        <w:vertAlign w:val="baseline"/>
        <w:em w:val="none"/>
        <w14:ligatures w14:val="none"/>
        <w14:numForm w14:val="default"/>
        <w14:numSpacing w14:val="default"/>
        <w14:stylisticSets/>
        <w14:cntxtAlts w14:val="0"/>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40" w15:restartNumberingAfterBreak="0">
    <w:nsid w:val="6C387CC2"/>
    <w:multiLevelType w:val="hybridMultilevel"/>
    <w:tmpl w:val="BF86F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D8F57A6"/>
    <w:multiLevelType w:val="multilevel"/>
    <w:tmpl w:val="01E295EA"/>
    <w:lvl w:ilvl="0">
      <w:start w:val="1"/>
      <w:numFmt w:val="decimal"/>
      <w:lvlText w:val="%1."/>
      <w:lvlJc w:val="left"/>
      <w:pPr>
        <w:tabs>
          <w:tab w:val="num" w:pos="1134"/>
        </w:tabs>
        <w:ind w:left="0" w:firstLine="0"/>
      </w:pPr>
      <w:rPr>
        <w:rFonts w:hint="default"/>
        <w:b/>
        <w:i w:val="0"/>
      </w:rPr>
    </w:lvl>
    <w:lvl w:ilvl="1">
      <w:numFmt w:val="decimal"/>
      <w:lvlText w:val="%1.%2"/>
      <w:lvlJc w:val="left"/>
      <w:pPr>
        <w:tabs>
          <w:tab w:val="num" w:pos="1134"/>
        </w:tabs>
        <w:ind w:left="0" w:firstLine="0"/>
      </w:pPr>
      <w:rPr>
        <w:rFonts w:hint="default"/>
        <w:b/>
        <w:i w:val="0"/>
      </w:rPr>
    </w:lvl>
    <w:lvl w:ilvl="2">
      <w:start w:val="1"/>
      <w:numFmt w:val="decimal"/>
      <w:lvlText w:val="DES.1.%3"/>
      <w:lvlJc w:val="left"/>
      <w:pPr>
        <w:ind w:left="360"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42" w15:restartNumberingAfterBreak="0">
    <w:nsid w:val="6DD712DF"/>
    <w:multiLevelType w:val="hybridMultilevel"/>
    <w:tmpl w:val="75C22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F5436D2"/>
    <w:multiLevelType w:val="hybridMultilevel"/>
    <w:tmpl w:val="959CFD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B2140F"/>
    <w:multiLevelType w:val="multilevel"/>
    <w:tmpl w:val="2782F80C"/>
    <w:lvl w:ilvl="0">
      <w:start w:val="1"/>
      <w:numFmt w:val="decimal"/>
      <w:lvlText w:val="%1."/>
      <w:lvlJc w:val="left"/>
      <w:pPr>
        <w:tabs>
          <w:tab w:val="num" w:pos="1134"/>
        </w:tabs>
        <w:ind w:left="0" w:firstLine="0"/>
      </w:pPr>
      <w:rPr>
        <w:rFonts w:hint="default"/>
        <w:b/>
        <w:i w:val="0"/>
      </w:rPr>
    </w:lvl>
    <w:lvl w:ilvl="1">
      <w:numFmt w:val="decimal"/>
      <w:lvlText w:val="%1.%2"/>
      <w:lvlJc w:val="left"/>
      <w:pPr>
        <w:tabs>
          <w:tab w:val="num" w:pos="1134"/>
        </w:tabs>
        <w:ind w:left="0" w:firstLine="0"/>
      </w:pPr>
      <w:rPr>
        <w:rFonts w:hint="default"/>
        <w:b/>
        <w:i w:val="0"/>
      </w:rPr>
    </w:lvl>
    <w:lvl w:ilvl="2">
      <w:start w:val="1"/>
      <w:numFmt w:val="decimal"/>
      <w:lvlText w:val="WFR.3.%3"/>
      <w:lvlJc w:val="left"/>
      <w:pPr>
        <w:ind w:left="360" w:hanging="360"/>
      </w:pPr>
      <w:rPr>
        <w:rFonts w:ascii="Arial" w:hAnsi="Arial" w:cs="Arial" w:hint="default"/>
        <w:b w:val="0"/>
        <w:bCs w:val="0"/>
        <w:i w:val="0"/>
        <w:iCs w:val="0"/>
        <w:caps w:val="0"/>
        <w:smallCaps w:val="0"/>
        <w:strike w:val="0"/>
        <w:dstrike w:val="0"/>
        <w:vanish w:val="0"/>
        <w:color w:val="000000"/>
        <w:spacing w:val="0"/>
        <w:kern w:val="0"/>
        <w:position w:val="0"/>
        <w:sz w:val="24"/>
        <w:szCs w:val="24"/>
        <w:u w:val="none"/>
        <w:effect w:val="none"/>
        <w:vertAlign w:val="baseline"/>
        <w:em w:val="none"/>
        <w14:ligatures w14:val="none"/>
        <w14:numForm w14:val="default"/>
        <w14:numSpacing w14:val="default"/>
        <w14:stylisticSets/>
        <w14:cntxtAlts w14:val="0"/>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45" w15:restartNumberingAfterBreak="0">
    <w:nsid w:val="7243558E"/>
    <w:multiLevelType w:val="hybridMultilevel"/>
    <w:tmpl w:val="E842D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34501DF"/>
    <w:multiLevelType w:val="multilevel"/>
    <w:tmpl w:val="C018D02E"/>
    <w:lvl w:ilvl="0">
      <w:start w:val="1"/>
      <w:numFmt w:val="decimal"/>
      <w:lvlText w:val="%1."/>
      <w:lvlJc w:val="left"/>
      <w:pPr>
        <w:tabs>
          <w:tab w:val="num" w:pos="1134"/>
        </w:tabs>
        <w:ind w:left="0" w:firstLine="0"/>
      </w:pPr>
      <w:rPr>
        <w:rFonts w:hint="default"/>
        <w:b/>
        <w:i w:val="0"/>
      </w:rPr>
    </w:lvl>
    <w:lvl w:ilvl="1">
      <w:numFmt w:val="decimal"/>
      <w:lvlText w:val="%1.%2"/>
      <w:lvlJc w:val="left"/>
      <w:pPr>
        <w:tabs>
          <w:tab w:val="num" w:pos="1134"/>
        </w:tabs>
        <w:ind w:left="0" w:firstLine="0"/>
      </w:pPr>
      <w:rPr>
        <w:rFonts w:hint="default"/>
        <w:b/>
        <w:i w:val="0"/>
      </w:rPr>
    </w:lvl>
    <w:lvl w:ilvl="2">
      <w:start w:val="1"/>
      <w:numFmt w:val="decimal"/>
      <w:lvlText w:val="EIA.1.%3"/>
      <w:lvlJc w:val="left"/>
      <w:pPr>
        <w:ind w:left="360"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47" w15:restartNumberingAfterBreak="0">
    <w:nsid w:val="755878C4"/>
    <w:multiLevelType w:val="multilevel"/>
    <w:tmpl w:val="5E50A754"/>
    <w:lvl w:ilvl="0">
      <w:start w:val="1"/>
      <w:numFmt w:val="decimal"/>
      <w:lvlText w:val="%1."/>
      <w:lvlJc w:val="left"/>
      <w:pPr>
        <w:tabs>
          <w:tab w:val="num" w:pos="1134"/>
        </w:tabs>
        <w:ind w:left="0" w:firstLine="0"/>
      </w:pPr>
      <w:rPr>
        <w:rFonts w:hint="default"/>
        <w:b/>
        <w:i w:val="0"/>
      </w:rPr>
    </w:lvl>
    <w:lvl w:ilvl="1">
      <w:numFmt w:val="decimal"/>
      <w:lvlText w:val="%1.%2"/>
      <w:lvlJc w:val="left"/>
      <w:pPr>
        <w:tabs>
          <w:tab w:val="num" w:pos="1134"/>
        </w:tabs>
        <w:ind w:left="0" w:firstLine="0"/>
      </w:pPr>
      <w:rPr>
        <w:rFonts w:hint="default"/>
        <w:b/>
        <w:i w:val="0"/>
      </w:rPr>
    </w:lvl>
    <w:lvl w:ilvl="2">
      <w:start w:val="1"/>
      <w:numFmt w:val="decimal"/>
      <w:lvlText w:val="CA.1.%3"/>
      <w:lvlJc w:val="left"/>
      <w:pPr>
        <w:ind w:left="360" w:hanging="36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num w:numId="1" w16cid:durableId="1246914151">
    <w:abstractNumId w:val="2"/>
  </w:num>
  <w:num w:numId="2" w16cid:durableId="405953122">
    <w:abstractNumId w:val="1"/>
  </w:num>
  <w:num w:numId="3" w16cid:durableId="912545500">
    <w:abstractNumId w:val="0"/>
  </w:num>
  <w:num w:numId="4" w16cid:durableId="677004688">
    <w:abstractNumId w:val="6"/>
  </w:num>
  <w:num w:numId="5" w16cid:durableId="415513180">
    <w:abstractNumId w:val="16"/>
  </w:num>
  <w:num w:numId="6" w16cid:durableId="1361592600">
    <w:abstractNumId w:val="11"/>
  </w:num>
  <w:num w:numId="7" w16cid:durableId="1883057079">
    <w:abstractNumId w:val="31"/>
  </w:num>
  <w:num w:numId="8" w16cid:durableId="976448178">
    <w:abstractNumId w:val="14"/>
  </w:num>
  <w:num w:numId="9" w16cid:durableId="1147282788">
    <w:abstractNumId w:val="18"/>
  </w:num>
  <w:num w:numId="10" w16cid:durableId="900672790">
    <w:abstractNumId w:val="3"/>
  </w:num>
  <w:num w:numId="11" w16cid:durableId="1017846585">
    <w:abstractNumId w:val="26"/>
  </w:num>
  <w:num w:numId="12" w16cid:durableId="21829798">
    <w:abstractNumId w:val="46"/>
  </w:num>
  <w:num w:numId="13" w16cid:durableId="266474248">
    <w:abstractNumId w:val="23"/>
  </w:num>
  <w:num w:numId="14" w16cid:durableId="1574582138">
    <w:abstractNumId w:val="27"/>
  </w:num>
  <w:num w:numId="15" w16cid:durableId="1058553963">
    <w:abstractNumId w:val="41"/>
  </w:num>
  <w:num w:numId="16" w16cid:durableId="869150541">
    <w:abstractNumId w:val="25"/>
  </w:num>
  <w:num w:numId="17" w16cid:durableId="541483724">
    <w:abstractNumId w:val="7"/>
  </w:num>
  <w:num w:numId="18" w16cid:durableId="1798834336">
    <w:abstractNumId w:val="28"/>
  </w:num>
  <w:num w:numId="19" w16cid:durableId="1975912889">
    <w:abstractNumId w:val="37"/>
  </w:num>
  <w:num w:numId="20" w16cid:durableId="1899897657">
    <w:abstractNumId w:val="33"/>
  </w:num>
  <w:num w:numId="21" w16cid:durableId="1907300627">
    <w:abstractNumId w:val="32"/>
  </w:num>
  <w:num w:numId="22" w16cid:durableId="1012998487">
    <w:abstractNumId w:val="44"/>
  </w:num>
  <w:num w:numId="23" w16cid:durableId="956178774">
    <w:abstractNumId w:val="39"/>
  </w:num>
  <w:num w:numId="24" w16cid:durableId="1348403463">
    <w:abstractNumId w:val="24"/>
  </w:num>
  <w:num w:numId="25" w16cid:durableId="709963594">
    <w:abstractNumId w:val="10"/>
  </w:num>
  <w:num w:numId="26" w16cid:durableId="89590847">
    <w:abstractNumId w:val="40"/>
  </w:num>
  <w:num w:numId="27" w16cid:durableId="226502506">
    <w:abstractNumId w:val="17"/>
  </w:num>
  <w:num w:numId="28" w16cid:durableId="1064062785">
    <w:abstractNumId w:val="21"/>
  </w:num>
  <w:num w:numId="29" w16cid:durableId="1610236084">
    <w:abstractNumId w:val="4"/>
  </w:num>
  <w:num w:numId="30" w16cid:durableId="407071716">
    <w:abstractNumId w:val="34"/>
  </w:num>
  <w:num w:numId="31" w16cid:durableId="1363287102">
    <w:abstractNumId w:val="13"/>
  </w:num>
  <w:num w:numId="32" w16cid:durableId="1469131874">
    <w:abstractNumId w:val="30"/>
  </w:num>
  <w:num w:numId="33" w16cid:durableId="923875206">
    <w:abstractNumId w:val="47"/>
  </w:num>
  <w:num w:numId="34" w16cid:durableId="2070960964">
    <w:abstractNumId w:val="5"/>
  </w:num>
  <w:num w:numId="35" w16cid:durableId="380058149">
    <w:abstractNumId w:val="38"/>
  </w:num>
  <w:num w:numId="36" w16cid:durableId="1127040635">
    <w:abstractNumId w:val="15"/>
  </w:num>
  <w:num w:numId="37" w16cid:durableId="342099597">
    <w:abstractNumId w:val="43"/>
  </w:num>
  <w:num w:numId="38" w16cid:durableId="1071778431">
    <w:abstractNumId w:val="36"/>
  </w:num>
  <w:num w:numId="39" w16cid:durableId="1607807755">
    <w:abstractNumId w:val="42"/>
  </w:num>
  <w:num w:numId="40" w16cid:durableId="164168958">
    <w:abstractNumId w:val="20"/>
  </w:num>
  <w:num w:numId="41" w16cid:durableId="909852098">
    <w:abstractNumId w:val="45"/>
  </w:num>
  <w:num w:numId="42" w16cid:durableId="652488604">
    <w:abstractNumId w:val="12"/>
  </w:num>
  <w:num w:numId="43" w16cid:durableId="1989362007">
    <w:abstractNumId w:val="8"/>
  </w:num>
  <w:num w:numId="44" w16cid:durableId="1428579492">
    <w:abstractNumId w:val="19"/>
  </w:num>
  <w:num w:numId="45" w16cid:durableId="2066103206">
    <w:abstractNumId w:val="29"/>
  </w:num>
  <w:num w:numId="46" w16cid:durableId="77219368">
    <w:abstractNumId w:val="9"/>
  </w:num>
  <w:num w:numId="47" w16cid:durableId="349527161">
    <w:abstractNumId w:val="22"/>
  </w:num>
  <w:num w:numId="48" w16cid:durableId="1685663889">
    <w:abstractNumId w:val="3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stylePaneFormatFilter w:val="3C08" w:allStyles="0" w:customStyles="0" w:latentStyles="0" w:stylesInUse="1" w:headingStyles="0" w:numberingStyles="0" w:tableStyles="0" w:directFormattingOnRuns="0" w:directFormattingOnParagraphs="0"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DEB"/>
    <w:rsid w:val="00000758"/>
    <w:rsid w:val="0000075B"/>
    <w:rsid w:val="000007C2"/>
    <w:rsid w:val="00000872"/>
    <w:rsid w:val="00000B95"/>
    <w:rsid w:val="000010A9"/>
    <w:rsid w:val="000010B2"/>
    <w:rsid w:val="00001360"/>
    <w:rsid w:val="0000196A"/>
    <w:rsid w:val="0000238D"/>
    <w:rsid w:val="000025E0"/>
    <w:rsid w:val="00002E4B"/>
    <w:rsid w:val="00003100"/>
    <w:rsid w:val="00003344"/>
    <w:rsid w:val="0000371E"/>
    <w:rsid w:val="0000391F"/>
    <w:rsid w:val="00003AA6"/>
    <w:rsid w:val="00003B44"/>
    <w:rsid w:val="00004953"/>
    <w:rsid w:val="00005075"/>
    <w:rsid w:val="000051CC"/>
    <w:rsid w:val="00005674"/>
    <w:rsid w:val="00005BAE"/>
    <w:rsid w:val="00005E5D"/>
    <w:rsid w:val="000060F8"/>
    <w:rsid w:val="0000636F"/>
    <w:rsid w:val="00006681"/>
    <w:rsid w:val="0000678C"/>
    <w:rsid w:val="00006DB1"/>
    <w:rsid w:val="000073F6"/>
    <w:rsid w:val="00007569"/>
    <w:rsid w:val="000077FB"/>
    <w:rsid w:val="000109AD"/>
    <w:rsid w:val="00011054"/>
    <w:rsid w:val="000110A7"/>
    <w:rsid w:val="000111BD"/>
    <w:rsid w:val="0001174F"/>
    <w:rsid w:val="00011A0F"/>
    <w:rsid w:val="00011E28"/>
    <w:rsid w:val="00012C59"/>
    <w:rsid w:val="0001306B"/>
    <w:rsid w:val="0001354D"/>
    <w:rsid w:val="00013657"/>
    <w:rsid w:val="0001375E"/>
    <w:rsid w:val="000137E9"/>
    <w:rsid w:val="00013A8B"/>
    <w:rsid w:val="00013B5A"/>
    <w:rsid w:val="0001417A"/>
    <w:rsid w:val="000141C7"/>
    <w:rsid w:val="00014AB6"/>
    <w:rsid w:val="00014BB5"/>
    <w:rsid w:val="00015660"/>
    <w:rsid w:val="00016051"/>
    <w:rsid w:val="000167B5"/>
    <w:rsid w:val="00016964"/>
    <w:rsid w:val="000177C0"/>
    <w:rsid w:val="0001795B"/>
    <w:rsid w:val="00017E9F"/>
    <w:rsid w:val="000208A9"/>
    <w:rsid w:val="00020C56"/>
    <w:rsid w:val="00021DA4"/>
    <w:rsid w:val="00021F4C"/>
    <w:rsid w:val="00022356"/>
    <w:rsid w:val="00022609"/>
    <w:rsid w:val="00022BFB"/>
    <w:rsid w:val="00022E0D"/>
    <w:rsid w:val="00022EE6"/>
    <w:rsid w:val="0002326C"/>
    <w:rsid w:val="00023482"/>
    <w:rsid w:val="00023B6C"/>
    <w:rsid w:val="0002435D"/>
    <w:rsid w:val="00024C30"/>
    <w:rsid w:val="00025E69"/>
    <w:rsid w:val="0002654B"/>
    <w:rsid w:val="000267B3"/>
    <w:rsid w:val="0002696B"/>
    <w:rsid w:val="00026A9F"/>
    <w:rsid w:val="00026DAA"/>
    <w:rsid w:val="0002708E"/>
    <w:rsid w:val="000273B3"/>
    <w:rsid w:val="00027513"/>
    <w:rsid w:val="00027822"/>
    <w:rsid w:val="000278B2"/>
    <w:rsid w:val="00027D61"/>
    <w:rsid w:val="00027F86"/>
    <w:rsid w:val="00030407"/>
    <w:rsid w:val="00030869"/>
    <w:rsid w:val="00030A06"/>
    <w:rsid w:val="0003112D"/>
    <w:rsid w:val="000315F8"/>
    <w:rsid w:val="000316FB"/>
    <w:rsid w:val="00031CB1"/>
    <w:rsid w:val="000320B1"/>
    <w:rsid w:val="0003216F"/>
    <w:rsid w:val="00032249"/>
    <w:rsid w:val="0003230A"/>
    <w:rsid w:val="00032E90"/>
    <w:rsid w:val="0003341B"/>
    <w:rsid w:val="00033534"/>
    <w:rsid w:val="000339C3"/>
    <w:rsid w:val="00033E2F"/>
    <w:rsid w:val="00035168"/>
    <w:rsid w:val="000351BC"/>
    <w:rsid w:val="00035C65"/>
    <w:rsid w:val="00035ECB"/>
    <w:rsid w:val="000361F3"/>
    <w:rsid w:val="000363D7"/>
    <w:rsid w:val="000363E6"/>
    <w:rsid w:val="000367E9"/>
    <w:rsid w:val="00036AFE"/>
    <w:rsid w:val="00036CE5"/>
    <w:rsid w:val="00036F40"/>
    <w:rsid w:val="000375DD"/>
    <w:rsid w:val="00037A2E"/>
    <w:rsid w:val="00037E70"/>
    <w:rsid w:val="00037FA5"/>
    <w:rsid w:val="00040686"/>
    <w:rsid w:val="00040C97"/>
    <w:rsid w:val="000411F1"/>
    <w:rsid w:val="0004132C"/>
    <w:rsid w:val="0004175E"/>
    <w:rsid w:val="00041BB5"/>
    <w:rsid w:val="00042177"/>
    <w:rsid w:val="000422A3"/>
    <w:rsid w:val="00042547"/>
    <w:rsid w:val="00042B2C"/>
    <w:rsid w:val="00042D70"/>
    <w:rsid w:val="0004317C"/>
    <w:rsid w:val="00043272"/>
    <w:rsid w:val="00043453"/>
    <w:rsid w:val="000438F7"/>
    <w:rsid w:val="00043959"/>
    <w:rsid w:val="00043994"/>
    <w:rsid w:val="00043B0C"/>
    <w:rsid w:val="000441BD"/>
    <w:rsid w:val="00044237"/>
    <w:rsid w:val="0004434E"/>
    <w:rsid w:val="00044D0E"/>
    <w:rsid w:val="00044F5F"/>
    <w:rsid w:val="00045BF8"/>
    <w:rsid w:val="000461DB"/>
    <w:rsid w:val="000467BB"/>
    <w:rsid w:val="00046930"/>
    <w:rsid w:val="00047220"/>
    <w:rsid w:val="00047381"/>
    <w:rsid w:val="000474C0"/>
    <w:rsid w:val="000477A9"/>
    <w:rsid w:val="000477BD"/>
    <w:rsid w:val="00047917"/>
    <w:rsid w:val="0004796A"/>
    <w:rsid w:val="00050170"/>
    <w:rsid w:val="0005087C"/>
    <w:rsid w:val="00050D13"/>
    <w:rsid w:val="000516DD"/>
    <w:rsid w:val="00051874"/>
    <w:rsid w:val="00051A03"/>
    <w:rsid w:val="00051A6C"/>
    <w:rsid w:val="00051A94"/>
    <w:rsid w:val="00052330"/>
    <w:rsid w:val="00052726"/>
    <w:rsid w:val="00052778"/>
    <w:rsid w:val="00052965"/>
    <w:rsid w:val="000529F7"/>
    <w:rsid w:val="00052F52"/>
    <w:rsid w:val="0005352D"/>
    <w:rsid w:val="000535C8"/>
    <w:rsid w:val="000538E5"/>
    <w:rsid w:val="00053DF9"/>
    <w:rsid w:val="00053E43"/>
    <w:rsid w:val="00054A1C"/>
    <w:rsid w:val="00054DDF"/>
    <w:rsid w:val="00054EF6"/>
    <w:rsid w:val="00054F1A"/>
    <w:rsid w:val="00055571"/>
    <w:rsid w:val="00055AB6"/>
    <w:rsid w:val="00055D99"/>
    <w:rsid w:val="00055ED9"/>
    <w:rsid w:val="000566B0"/>
    <w:rsid w:val="00056F9F"/>
    <w:rsid w:val="00056FA1"/>
    <w:rsid w:val="00057214"/>
    <w:rsid w:val="000572C5"/>
    <w:rsid w:val="0005786F"/>
    <w:rsid w:val="00057B52"/>
    <w:rsid w:val="00060051"/>
    <w:rsid w:val="000601C3"/>
    <w:rsid w:val="00060227"/>
    <w:rsid w:val="0006094C"/>
    <w:rsid w:val="00060C01"/>
    <w:rsid w:val="00060C3E"/>
    <w:rsid w:val="0006106E"/>
    <w:rsid w:val="000613B3"/>
    <w:rsid w:val="00061E85"/>
    <w:rsid w:val="000620CF"/>
    <w:rsid w:val="00062841"/>
    <w:rsid w:val="00062896"/>
    <w:rsid w:val="000628BE"/>
    <w:rsid w:val="00062E6D"/>
    <w:rsid w:val="000637FB"/>
    <w:rsid w:val="00063F06"/>
    <w:rsid w:val="00064013"/>
    <w:rsid w:val="000645D4"/>
    <w:rsid w:val="000648B7"/>
    <w:rsid w:val="000648C9"/>
    <w:rsid w:val="00064CEA"/>
    <w:rsid w:val="00065182"/>
    <w:rsid w:val="00065368"/>
    <w:rsid w:val="000654D2"/>
    <w:rsid w:val="00065BA9"/>
    <w:rsid w:val="00065F93"/>
    <w:rsid w:val="00065FB9"/>
    <w:rsid w:val="00066589"/>
    <w:rsid w:val="00066697"/>
    <w:rsid w:val="00066B58"/>
    <w:rsid w:val="00067231"/>
    <w:rsid w:val="000673B7"/>
    <w:rsid w:val="00067863"/>
    <w:rsid w:val="00067A66"/>
    <w:rsid w:val="00067D5D"/>
    <w:rsid w:val="00067EBB"/>
    <w:rsid w:val="0007006A"/>
    <w:rsid w:val="000703F4"/>
    <w:rsid w:val="00070684"/>
    <w:rsid w:val="00070B96"/>
    <w:rsid w:val="00070EB5"/>
    <w:rsid w:val="00070F6A"/>
    <w:rsid w:val="00070F6E"/>
    <w:rsid w:val="00070FD9"/>
    <w:rsid w:val="0007130A"/>
    <w:rsid w:val="0007135C"/>
    <w:rsid w:val="000716C9"/>
    <w:rsid w:val="000719A7"/>
    <w:rsid w:val="00071A9F"/>
    <w:rsid w:val="00071D20"/>
    <w:rsid w:val="00072F9D"/>
    <w:rsid w:val="000730F5"/>
    <w:rsid w:val="000735C1"/>
    <w:rsid w:val="0007377E"/>
    <w:rsid w:val="00074187"/>
    <w:rsid w:val="00074198"/>
    <w:rsid w:val="00074714"/>
    <w:rsid w:val="00074897"/>
    <w:rsid w:val="00074C1A"/>
    <w:rsid w:val="000750FA"/>
    <w:rsid w:val="00075966"/>
    <w:rsid w:val="00075E02"/>
    <w:rsid w:val="00076882"/>
    <w:rsid w:val="00076C56"/>
    <w:rsid w:val="00076EE4"/>
    <w:rsid w:val="00076FB4"/>
    <w:rsid w:val="00076FE1"/>
    <w:rsid w:val="00077016"/>
    <w:rsid w:val="000770B4"/>
    <w:rsid w:val="000801FB"/>
    <w:rsid w:val="000803A9"/>
    <w:rsid w:val="0008054A"/>
    <w:rsid w:val="000813AD"/>
    <w:rsid w:val="0008183E"/>
    <w:rsid w:val="000819AC"/>
    <w:rsid w:val="00081D9A"/>
    <w:rsid w:val="00081DA5"/>
    <w:rsid w:val="00082568"/>
    <w:rsid w:val="000827BA"/>
    <w:rsid w:val="00082804"/>
    <w:rsid w:val="000830B0"/>
    <w:rsid w:val="00083ACD"/>
    <w:rsid w:val="00084414"/>
    <w:rsid w:val="0008447C"/>
    <w:rsid w:val="00084891"/>
    <w:rsid w:val="00084A3C"/>
    <w:rsid w:val="00084A9C"/>
    <w:rsid w:val="00084F72"/>
    <w:rsid w:val="00084F7D"/>
    <w:rsid w:val="0008581F"/>
    <w:rsid w:val="0008630A"/>
    <w:rsid w:val="00086C5E"/>
    <w:rsid w:val="0008703E"/>
    <w:rsid w:val="000871B5"/>
    <w:rsid w:val="00087528"/>
    <w:rsid w:val="00087895"/>
    <w:rsid w:val="00087A33"/>
    <w:rsid w:val="00087E8F"/>
    <w:rsid w:val="00090526"/>
    <w:rsid w:val="000907F1"/>
    <w:rsid w:val="0009087C"/>
    <w:rsid w:val="00090E10"/>
    <w:rsid w:val="000912B0"/>
    <w:rsid w:val="000913ED"/>
    <w:rsid w:val="00091743"/>
    <w:rsid w:val="0009188E"/>
    <w:rsid w:val="000918C1"/>
    <w:rsid w:val="00091F28"/>
    <w:rsid w:val="00092316"/>
    <w:rsid w:val="0009393C"/>
    <w:rsid w:val="00093A09"/>
    <w:rsid w:val="00093D1A"/>
    <w:rsid w:val="00093D5D"/>
    <w:rsid w:val="000947B2"/>
    <w:rsid w:val="0009489B"/>
    <w:rsid w:val="00094C2D"/>
    <w:rsid w:val="00094CF1"/>
    <w:rsid w:val="0009529C"/>
    <w:rsid w:val="00095B88"/>
    <w:rsid w:val="00095C9C"/>
    <w:rsid w:val="00095D26"/>
    <w:rsid w:val="000960E2"/>
    <w:rsid w:val="000960E7"/>
    <w:rsid w:val="00096642"/>
    <w:rsid w:val="000969D5"/>
    <w:rsid w:val="00096ADB"/>
    <w:rsid w:val="00096EF7"/>
    <w:rsid w:val="000975D6"/>
    <w:rsid w:val="00097728"/>
    <w:rsid w:val="00097952"/>
    <w:rsid w:val="00097FC9"/>
    <w:rsid w:val="00097FDA"/>
    <w:rsid w:val="000A03BA"/>
    <w:rsid w:val="000A0ABE"/>
    <w:rsid w:val="000A0CE3"/>
    <w:rsid w:val="000A179E"/>
    <w:rsid w:val="000A1811"/>
    <w:rsid w:val="000A1879"/>
    <w:rsid w:val="000A1D01"/>
    <w:rsid w:val="000A1E80"/>
    <w:rsid w:val="000A2888"/>
    <w:rsid w:val="000A3028"/>
    <w:rsid w:val="000A317D"/>
    <w:rsid w:val="000A3386"/>
    <w:rsid w:val="000A36E9"/>
    <w:rsid w:val="000A3FAF"/>
    <w:rsid w:val="000A407F"/>
    <w:rsid w:val="000A4653"/>
    <w:rsid w:val="000A48E6"/>
    <w:rsid w:val="000A4DAE"/>
    <w:rsid w:val="000A5620"/>
    <w:rsid w:val="000A56CB"/>
    <w:rsid w:val="000A58D9"/>
    <w:rsid w:val="000A66AA"/>
    <w:rsid w:val="000A6809"/>
    <w:rsid w:val="000A75D0"/>
    <w:rsid w:val="000A7BC0"/>
    <w:rsid w:val="000B03D5"/>
    <w:rsid w:val="000B0420"/>
    <w:rsid w:val="000B13C9"/>
    <w:rsid w:val="000B14A6"/>
    <w:rsid w:val="000B16CB"/>
    <w:rsid w:val="000B16E0"/>
    <w:rsid w:val="000B19C4"/>
    <w:rsid w:val="000B1BD0"/>
    <w:rsid w:val="000B1D90"/>
    <w:rsid w:val="000B21FB"/>
    <w:rsid w:val="000B26ED"/>
    <w:rsid w:val="000B3A58"/>
    <w:rsid w:val="000B3B68"/>
    <w:rsid w:val="000B3E89"/>
    <w:rsid w:val="000B4683"/>
    <w:rsid w:val="000B46CF"/>
    <w:rsid w:val="000B4B9F"/>
    <w:rsid w:val="000B527E"/>
    <w:rsid w:val="000B5521"/>
    <w:rsid w:val="000B5604"/>
    <w:rsid w:val="000B5D9E"/>
    <w:rsid w:val="000B6840"/>
    <w:rsid w:val="000B6A31"/>
    <w:rsid w:val="000B6BB2"/>
    <w:rsid w:val="000B7209"/>
    <w:rsid w:val="000B76FC"/>
    <w:rsid w:val="000B7829"/>
    <w:rsid w:val="000B78DF"/>
    <w:rsid w:val="000B7BCE"/>
    <w:rsid w:val="000B7F2A"/>
    <w:rsid w:val="000C04A2"/>
    <w:rsid w:val="000C1BA1"/>
    <w:rsid w:val="000C1CD2"/>
    <w:rsid w:val="000C1DC6"/>
    <w:rsid w:val="000C274C"/>
    <w:rsid w:val="000C2A65"/>
    <w:rsid w:val="000C3497"/>
    <w:rsid w:val="000C39A5"/>
    <w:rsid w:val="000C39F7"/>
    <w:rsid w:val="000C3BA6"/>
    <w:rsid w:val="000C3D6B"/>
    <w:rsid w:val="000C3D84"/>
    <w:rsid w:val="000C4193"/>
    <w:rsid w:val="000C42C0"/>
    <w:rsid w:val="000C42D9"/>
    <w:rsid w:val="000C473E"/>
    <w:rsid w:val="000C4BFA"/>
    <w:rsid w:val="000C4EB7"/>
    <w:rsid w:val="000C5148"/>
    <w:rsid w:val="000C5286"/>
    <w:rsid w:val="000C534B"/>
    <w:rsid w:val="000C5BFF"/>
    <w:rsid w:val="000C5E93"/>
    <w:rsid w:val="000C60E3"/>
    <w:rsid w:val="000C615D"/>
    <w:rsid w:val="000C68F2"/>
    <w:rsid w:val="000C6AFF"/>
    <w:rsid w:val="000C6ED9"/>
    <w:rsid w:val="000C7057"/>
    <w:rsid w:val="000C7801"/>
    <w:rsid w:val="000C7926"/>
    <w:rsid w:val="000D00EC"/>
    <w:rsid w:val="000D0120"/>
    <w:rsid w:val="000D05AC"/>
    <w:rsid w:val="000D077E"/>
    <w:rsid w:val="000D07F7"/>
    <w:rsid w:val="000D1308"/>
    <w:rsid w:val="000D1970"/>
    <w:rsid w:val="000D22E2"/>
    <w:rsid w:val="000D2C4C"/>
    <w:rsid w:val="000D2EC3"/>
    <w:rsid w:val="000D3239"/>
    <w:rsid w:val="000D351F"/>
    <w:rsid w:val="000D3605"/>
    <w:rsid w:val="000D36D1"/>
    <w:rsid w:val="000D47F4"/>
    <w:rsid w:val="000D4F4D"/>
    <w:rsid w:val="000D50CD"/>
    <w:rsid w:val="000D5668"/>
    <w:rsid w:val="000D56CF"/>
    <w:rsid w:val="000D577E"/>
    <w:rsid w:val="000D5C19"/>
    <w:rsid w:val="000D5DB1"/>
    <w:rsid w:val="000D63DE"/>
    <w:rsid w:val="000D6D12"/>
    <w:rsid w:val="000D6E3E"/>
    <w:rsid w:val="000D7213"/>
    <w:rsid w:val="000D7F18"/>
    <w:rsid w:val="000E0A04"/>
    <w:rsid w:val="000E0D79"/>
    <w:rsid w:val="000E1167"/>
    <w:rsid w:val="000E1621"/>
    <w:rsid w:val="000E18B3"/>
    <w:rsid w:val="000E1E4F"/>
    <w:rsid w:val="000E20F2"/>
    <w:rsid w:val="000E22DD"/>
    <w:rsid w:val="000E270E"/>
    <w:rsid w:val="000E28CC"/>
    <w:rsid w:val="000E32E4"/>
    <w:rsid w:val="000E34BE"/>
    <w:rsid w:val="000E4128"/>
    <w:rsid w:val="000E43FF"/>
    <w:rsid w:val="000E4AE9"/>
    <w:rsid w:val="000E4F93"/>
    <w:rsid w:val="000E56BC"/>
    <w:rsid w:val="000E6002"/>
    <w:rsid w:val="000E6594"/>
    <w:rsid w:val="000E65E9"/>
    <w:rsid w:val="000E6773"/>
    <w:rsid w:val="000E6886"/>
    <w:rsid w:val="000E6992"/>
    <w:rsid w:val="000E6C03"/>
    <w:rsid w:val="000E6CA2"/>
    <w:rsid w:val="000E6DB5"/>
    <w:rsid w:val="000E747B"/>
    <w:rsid w:val="000E7480"/>
    <w:rsid w:val="000E757D"/>
    <w:rsid w:val="000E7EEC"/>
    <w:rsid w:val="000F05D1"/>
    <w:rsid w:val="000F087F"/>
    <w:rsid w:val="000F0AFD"/>
    <w:rsid w:val="000F1029"/>
    <w:rsid w:val="000F1DAD"/>
    <w:rsid w:val="000F1F1E"/>
    <w:rsid w:val="000F25EB"/>
    <w:rsid w:val="000F25FF"/>
    <w:rsid w:val="000F2C0A"/>
    <w:rsid w:val="000F2FC5"/>
    <w:rsid w:val="000F341F"/>
    <w:rsid w:val="000F3F55"/>
    <w:rsid w:val="000F3FF6"/>
    <w:rsid w:val="000F4316"/>
    <w:rsid w:val="000F51CA"/>
    <w:rsid w:val="000F558B"/>
    <w:rsid w:val="000F5927"/>
    <w:rsid w:val="000F5C3A"/>
    <w:rsid w:val="000F69C7"/>
    <w:rsid w:val="000F700A"/>
    <w:rsid w:val="000F7638"/>
    <w:rsid w:val="000F7B94"/>
    <w:rsid w:val="0010007F"/>
    <w:rsid w:val="00100891"/>
    <w:rsid w:val="00100EEF"/>
    <w:rsid w:val="001017DD"/>
    <w:rsid w:val="001019FD"/>
    <w:rsid w:val="00101D9A"/>
    <w:rsid w:val="001021A7"/>
    <w:rsid w:val="00102580"/>
    <w:rsid w:val="00102BC5"/>
    <w:rsid w:val="00102F6F"/>
    <w:rsid w:val="00103001"/>
    <w:rsid w:val="001031F9"/>
    <w:rsid w:val="0010362F"/>
    <w:rsid w:val="001039AF"/>
    <w:rsid w:val="001039F8"/>
    <w:rsid w:val="00104B24"/>
    <w:rsid w:val="001050F8"/>
    <w:rsid w:val="0010537A"/>
    <w:rsid w:val="00105983"/>
    <w:rsid w:val="00105D1A"/>
    <w:rsid w:val="00106044"/>
    <w:rsid w:val="0010652B"/>
    <w:rsid w:val="00106719"/>
    <w:rsid w:val="00106B64"/>
    <w:rsid w:val="00106F18"/>
    <w:rsid w:val="00106F66"/>
    <w:rsid w:val="00107144"/>
    <w:rsid w:val="00107147"/>
    <w:rsid w:val="0010722A"/>
    <w:rsid w:val="0010742C"/>
    <w:rsid w:val="001079C4"/>
    <w:rsid w:val="00107ABD"/>
    <w:rsid w:val="00107B5B"/>
    <w:rsid w:val="00107C2C"/>
    <w:rsid w:val="00107C43"/>
    <w:rsid w:val="00110026"/>
    <w:rsid w:val="00110520"/>
    <w:rsid w:val="001108A8"/>
    <w:rsid w:val="00110FBB"/>
    <w:rsid w:val="00111CFE"/>
    <w:rsid w:val="00111E0A"/>
    <w:rsid w:val="001128A5"/>
    <w:rsid w:val="00112930"/>
    <w:rsid w:val="00112E51"/>
    <w:rsid w:val="001130E3"/>
    <w:rsid w:val="001139DA"/>
    <w:rsid w:val="00113B38"/>
    <w:rsid w:val="00113BED"/>
    <w:rsid w:val="00113F4E"/>
    <w:rsid w:val="00114210"/>
    <w:rsid w:val="00114895"/>
    <w:rsid w:val="00114CA6"/>
    <w:rsid w:val="001155A4"/>
    <w:rsid w:val="00115AC9"/>
    <w:rsid w:val="00115D0F"/>
    <w:rsid w:val="00115FCF"/>
    <w:rsid w:val="001161F7"/>
    <w:rsid w:val="001168CC"/>
    <w:rsid w:val="001168DF"/>
    <w:rsid w:val="00116A53"/>
    <w:rsid w:val="00116B34"/>
    <w:rsid w:val="00116C0E"/>
    <w:rsid w:val="00116D0A"/>
    <w:rsid w:val="001173CA"/>
    <w:rsid w:val="001179AD"/>
    <w:rsid w:val="00117F94"/>
    <w:rsid w:val="00120534"/>
    <w:rsid w:val="001209F1"/>
    <w:rsid w:val="00120AEE"/>
    <w:rsid w:val="001217C7"/>
    <w:rsid w:val="00121A2B"/>
    <w:rsid w:val="00122259"/>
    <w:rsid w:val="00122585"/>
    <w:rsid w:val="00122AA2"/>
    <w:rsid w:val="00123041"/>
    <w:rsid w:val="00123568"/>
    <w:rsid w:val="00123889"/>
    <w:rsid w:val="00123AC6"/>
    <w:rsid w:val="00124199"/>
    <w:rsid w:val="00124725"/>
    <w:rsid w:val="0012475C"/>
    <w:rsid w:val="00124A95"/>
    <w:rsid w:val="0012504A"/>
    <w:rsid w:val="00125667"/>
    <w:rsid w:val="00125FDE"/>
    <w:rsid w:val="001269F8"/>
    <w:rsid w:val="00126EDF"/>
    <w:rsid w:val="0012739F"/>
    <w:rsid w:val="001279D1"/>
    <w:rsid w:val="00127B96"/>
    <w:rsid w:val="00130089"/>
    <w:rsid w:val="001302D2"/>
    <w:rsid w:val="001306A7"/>
    <w:rsid w:val="00130A98"/>
    <w:rsid w:val="00130B86"/>
    <w:rsid w:val="001310B6"/>
    <w:rsid w:val="00131489"/>
    <w:rsid w:val="00132463"/>
    <w:rsid w:val="00132A42"/>
    <w:rsid w:val="00132CD5"/>
    <w:rsid w:val="00132F2C"/>
    <w:rsid w:val="0013314E"/>
    <w:rsid w:val="0013317E"/>
    <w:rsid w:val="0013325E"/>
    <w:rsid w:val="001337A7"/>
    <w:rsid w:val="00133868"/>
    <w:rsid w:val="00133D9C"/>
    <w:rsid w:val="001344F6"/>
    <w:rsid w:val="0013491D"/>
    <w:rsid w:val="00134FAE"/>
    <w:rsid w:val="0013520D"/>
    <w:rsid w:val="00135787"/>
    <w:rsid w:val="001359B2"/>
    <w:rsid w:val="00135E99"/>
    <w:rsid w:val="00136131"/>
    <w:rsid w:val="00136393"/>
    <w:rsid w:val="001365B4"/>
    <w:rsid w:val="00136703"/>
    <w:rsid w:val="00137399"/>
    <w:rsid w:val="00137A60"/>
    <w:rsid w:val="00137ECA"/>
    <w:rsid w:val="00140CFB"/>
    <w:rsid w:val="00141032"/>
    <w:rsid w:val="00141FA8"/>
    <w:rsid w:val="00142355"/>
    <w:rsid w:val="001427CA"/>
    <w:rsid w:val="0014288D"/>
    <w:rsid w:val="00142F0C"/>
    <w:rsid w:val="0014306E"/>
    <w:rsid w:val="001439EE"/>
    <w:rsid w:val="0014408B"/>
    <w:rsid w:val="00144871"/>
    <w:rsid w:val="00144AB2"/>
    <w:rsid w:val="00145751"/>
    <w:rsid w:val="00145AF7"/>
    <w:rsid w:val="0014601A"/>
    <w:rsid w:val="00146062"/>
    <w:rsid w:val="001462A4"/>
    <w:rsid w:val="0014668D"/>
    <w:rsid w:val="00146C1B"/>
    <w:rsid w:val="00146EBE"/>
    <w:rsid w:val="00147324"/>
    <w:rsid w:val="00147574"/>
    <w:rsid w:val="0014779A"/>
    <w:rsid w:val="001478BF"/>
    <w:rsid w:val="00147E4C"/>
    <w:rsid w:val="00150573"/>
    <w:rsid w:val="001506FB"/>
    <w:rsid w:val="00150847"/>
    <w:rsid w:val="00150AE9"/>
    <w:rsid w:val="001512B6"/>
    <w:rsid w:val="001516AB"/>
    <w:rsid w:val="00152334"/>
    <w:rsid w:val="00152406"/>
    <w:rsid w:val="00153110"/>
    <w:rsid w:val="001535D6"/>
    <w:rsid w:val="00153680"/>
    <w:rsid w:val="00153800"/>
    <w:rsid w:val="00153A06"/>
    <w:rsid w:val="00153E63"/>
    <w:rsid w:val="0015514D"/>
    <w:rsid w:val="001559FD"/>
    <w:rsid w:val="0015607D"/>
    <w:rsid w:val="00156272"/>
    <w:rsid w:val="001566DF"/>
    <w:rsid w:val="00156E7E"/>
    <w:rsid w:val="00157273"/>
    <w:rsid w:val="001572E6"/>
    <w:rsid w:val="00157C79"/>
    <w:rsid w:val="0016056C"/>
    <w:rsid w:val="001607F5"/>
    <w:rsid w:val="00160AE0"/>
    <w:rsid w:val="00160C86"/>
    <w:rsid w:val="00160D81"/>
    <w:rsid w:val="001616F1"/>
    <w:rsid w:val="00161C0C"/>
    <w:rsid w:val="001621F0"/>
    <w:rsid w:val="001626E6"/>
    <w:rsid w:val="00162AB2"/>
    <w:rsid w:val="00162CDF"/>
    <w:rsid w:val="00162F77"/>
    <w:rsid w:val="001630E0"/>
    <w:rsid w:val="0016310C"/>
    <w:rsid w:val="00163533"/>
    <w:rsid w:val="0016358C"/>
    <w:rsid w:val="00163DB6"/>
    <w:rsid w:val="0016415C"/>
    <w:rsid w:val="001647D9"/>
    <w:rsid w:val="00164901"/>
    <w:rsid w:val="00165237"/>
    <w:rsid w:val="00165275"/>
    <w:rsid w:val="00165A8E"/>
    <w:rsid w:val="00165ABF"/>
    <w:rsid w:val="00165CA6"/>
    <w:rsid w:val="00165F0C"/>
    <w:rsid w:val="00165FCA"/>
    <w:rsid w:val="00166249"/>
    <w:rsid w:val="00166C69"/>
    <w:rsid w:val="00170113"/>
    <w:rsid w:val="0017025B"/>
    <w:rsid w:val="0017034C"/>
    <w:rsid w:val="001706DE"/>
    <w:rsid w:val="0017104F"/>
    <w:rsid w:val="0017162A"/>
    <w:rsid w:val="00171839"/>
    <w:rsid w:val="00171BA0"/>
    <w:rsid w:val="001726CA"/>
    <w:rsid w:val="00172925"/>
    <w:rsid w:val="00172B6A"/>
    <w:rsid w:val="00172F70"/>
    <w:rsid w:val="00172FE3"/>
    <w:rsid w:val="00173458"/>
    <w:rsid w:val="00173931"/>
    <w:rsid w:val="00173B10"/>
    <w:rsid w:val="00173EBB"/>
    <w:rsid w:val="001740D4"/>
    <w:rsid w:val="001743B8"/>
    <w:rsid w:val="00174838"/>
    <w:rsid w:val="00174990"/>
    <w:rsid w:val="001750CA"/>
    <w:rsid w:val="0017530A"/>
    <w:rsid w:val="001753CA"/>
    <w:rsid w:val="001754FD"/>
    <w:rsid w:val="00175C01"/>
    <w:rsid w:val="00176004"/>
    <w:rsid w:val="001760AE"/>
    <w:rsid w:val="00176381"/>
    <w:rsid w:val="00176660"/>
    <w:rsid w:val="0017678A"/>
    <w:rsid w:val="00176935"/>
    <w:rsid w:val="00177330"/>
    <w:rsid w:val="00177678"/>
    <w:rsid w:val="00180069"/>
    <w:rsid w:val="0018006F"/>
    <w:rsid w:val="0018115B"/>
    <w:rsid w:val="00181C30"/>
    <w:rsid w:val="00181C38"/>
    <w:rsid w:val="00181EE9"/>
    <w:rsid w:val="00182AF4"/>
    <w:rsid w:val="00182DF9"/>
    <w:rsid w:val="00183246"/>
    <w:rsid w:val="001841A7"/>
    <w:rsid w:val="001841E1"/>
    <w:rsid w:val="0018427F"/>
    <w:rsid w:val="001842CE"/>
    <w:rsid w:val="00184D1A"/>
    <w:rsid w:val="00184D5A"/>
    <w:rsid w:val="001853A9"/>
    <w:rsid w:val="0018563D"/>
    <w:rsid w:val="0018699D"/>
    <w:rsid w:val="001871AB"/>
    <w:rsid w:val="00187625"/>
    <w:rsid w:val="001876F8"/>
    <w:rsid w:val="0018781F"/>
    <w:rsid w:val="00187CC2"/>
    <w:rsid w:val="00187FCD"/>
    <w:rsid w:val="001900C4"/>
    <w:rsid w:val="001908CE"/>
    <w:rsid w:val="001908F9"/>
    <w:rsid w:val="00190D10"/>
    <w:rsid w:val="00191002"/>
    <w:rsid w:val="00192061"/>
    <w:rsid w:val="001920D8"/>
    <w:rsid w:val="00192464"/>
    <w:rsid w:val="0019272C"/>
    <w:rsid w:val="00192D8A"/>
    <w:rsid w:val="00192D90"/>
    <w:rsid w:val="00192E19"/>
    <w:rsid w:val="00193EB4"/>
    <w:rsid w:val="00194253"/>
    <w:rsid w:val="0019456C"/>
    <w:rsid w:val="00194D7C"/>
    <w:rsid w:val="00194F85"/>
    <w:rsid w:val="0019513F"/>
    <w:rsid w:val="001951BC"/>
    <w:rsid w:val="00195572"/>
    <w:rsid w:val="001956C5"/>
    <w:rsid w:val="00195DBB"/>
    <w:rsid w:val="00195F92"/>
    <w:rsid w:val="00196005"/>
    <w:rsid w:val="001964B1"/>
    <w:rsid w:val="001967A6"/>
    <w:rsid w:val="001968C6"/>
    <w:rsid w:val="001968D8"/>
    <w:rsid w:val="001968EA"/>
    <w:rsid w:val="00196C2F"/>
    <w:rsid w:val="001972F7"/>
    <w:rsid w:val="00197717"/>
    <w:rsid w:val="00197842"/>
    <w:rsid w:val="00197B31"/>
    <w:rsid w:val="00197C75"/>
    <w:rsid w:val="00197DAB"/>
    <w:rsid w:val="00197E21"/>
    <w:rsid w:val="00197ED0"/>
    <w:rsid w:val="001A07E5"/>
    <w:rsid w:val="001A0911"/>
    <w:rsid w:val="001A091A"/>
    <w:rsid w:val="001A0C64"/>
    <w:rsid w:val="001A0D2B"/>
    <w:rsid w:val="001A0DE5"/>
    <w:rsid w:val="001A0F92"/>
    <w:rsid w:val="001A1207"/>
    <w:rsid w:val="001A1347"/>
    <w:rsid w:val="001A1539"/>
    <w:rsid w:val="001A1570"/>
    <w:rsid w:val="001A16E7"/>
    <w:rsid w:val="001A16F6"/>
    <w:rsid w:val="001A2762"/>
    <w:rsid w:val="001A2920"/>
    <w:rsid w:val="001A2FA9"/>
    <w:rsid w:val="001A326F"/>
    <w:rsid w:val="001A420A"/>
    <w:rsid w:val="001A42C7"/>
    <w:rsid w:val="001A44AB"/>
    <w:rsid w:val="001A4C92"/>
    <w:rsid w:val="001A4D65"/>
    <w:rsid w:val="001A4FDE"/>
    <w:rsid w:val="001A500B"/>
    <w:rsid w:val="001A5378"/>
    <w:rsid w:val="001A566F"/>
    <w:rsid w:val="001A5EDD"/>
    <w:rsid w:val="001A6CC0"/>
    <w:rsid w:val="001A6E3B"/>
    <w:rsid w:val="001A73BC"/>
    <w:rsid w:val="001A75FF"/>
    <w:rsid w:val="001A76B7"/>
    <w:rsid w:val="001A76BF"/>
    <w:rsid w:val="001A773E"/>
    <w:rsid w:val="001A7EC6"/>
    <w:rsid w:val="001B078B"/>
    <w:rsid w:val="001B1037"/>
    <w:rsid w:val="001B103A"/>
    <w:rsid w:val="001B13D0"/>
    <w:rsid w:val="001B15CC"/>
    <w:rsid w:val="001B15D0"/>
    <w:rsid w:val="001B1778"/>
    <w:rsid w:val="001B1B34"/>
    <w:rsid w:val="001B22CB"/>
    <w:rsid w:val="001B23A6"/>
    <w:rsid w:val="001B2846"/>
    <w:rsid w:val="001B2EC8"/>
    <w:rsid w:val="001B2F76"/>
    <w:rsid w:val="001B3084"/>
    <w:rsid w:val="001B357A"/>
    <w:rsid w:val="001B378C"/>
    <w:rsid w:val="001B386C"/>
    <w:rsid w:val="001B4429"/>
    <w:rsid w:val="001B4B89"/>
    <w:rsid w:val="001B4D58"/>
    <w:rsid w:val="001B502D"/>
    <w:rsid w:val="001B577F"/>
    <w:rsid w:val="001B588D"/>
    <w:rsid w:val="001B59BF"/>
    <w:rsid w:val="001B5A09"/>
    <w:rsid w:val="001B5D4F"/>
    <w:rsid w:val="001B5EDD"/>
    <w:rsid w:val="001B6206"/>
    <w:rsid w:val="001B62F3"/>
    <w:rsid w:val="001B644F"/>
    <w:rsid w:val="001B686A"/>
    <w:rsid w:val="001B6A9F"/>
    <w:rsid w:val="001B6BC4"/>
    <w:rsid w:val="001B7356"/>
    <w:rsid w:val="001B7686"/>
    <w:rsid w:val="001B7817"/>
    <w:rsid w:val="001B7B30"/>
    <w:rsid w:val="001B7BB2"/>
    <w:rsid w:val="001C0025"/>
    <w:rsid w:val="001C059A"/>
    <w:rsid w:val="001C05BC"/>
    <w:rsid w:val="001C0B96"/>
    <w:rsid w:val="001C1791"/>
    <w:rsid w:val="001C1836"/>
    <w:rsid w:val="001C1C8D"/>
    <w:rsid w:val="001C255E"/>
    <w:rsid w:val="001C27DE"/>
    <w:rsid w:val="001C2E7B"/>
    <w:rsid w:val="001C366C"/>
    <w:rsid w:val="001C3872"/>
    <w:rsid w:val="001C38CE"/>
    <w:rsid w:val="001C3C30"/>
    <w:rsid w:val="001C3C58"/>
    <w:rsid w:val="001C3DA0"/>
    <w:rsid w:val="001C423D"/>
    <w:rsid w:val="001C55E2"/>
    <w:rsid w:val="001C591B"/>
    <w:rsid w:val="001C5972"/>
    <w:rsid w:val="001C5CD1"/>
    <w:rsid w:val="001C5F25"/>
    <w:rsid w:val="001C60DA"/>
    <w:rsid w:val="001C614D"/>
    <w:rsid w:val="001C6BE1"/>
    <w:rsid w:val="001C6CBC"/>
    <w:rsid w:val="001C6D47"/>
    <w:rsid w:val="001C6DFB"/>
    <w:rsid w:val="001C7ACB"/>
    <w:rsid w:val="001D0836"/>
    <w:rsid w:val="001D08E2"/>
    <w:rsid w:val="001D09BC"/>
    <w:rsid w:val="001D0ABA"/>
    <w:rsid w:val="001D13D5"/>
    <w:rsid w:val="001D1612"/>
    <w:rsid w:val="001D17E8"/>
    <w:rsid w:val="001D19A8"/>
    <w:rsid w:val="001D1C10"/>
    <w:rsid w:val="001D1D6F"/>
    <w:rsid w:val="001D1E53"/>
    <w:rsid w:val="001D1FBB"/>
    <w:rsid w:val="001D20AB"/>
    <w:rsid w:val="001D2F4A"/>
    <w:rsid w:val="001D3008"/>
    <w:rsid w:val="001D310C"/>
    <w:rsid w:val="001D3A95"/>
    <w:rsid w:val="001D4224"/>
    <w:rsid w:val="001D4567"/>
    <w:rsid w:val="001D494E"/>
    <w:rsid w:val="001D4A14"/>
    <w:rsid w:val="001D4A1E"/>
    <w:rsid w:val="001D4A87"/>
    <w:rsid w:val="001D5366"/>
    <w:rsid w:val="001D5875"/>
    <w:rsid w:val="001D5F17"/>
    <w:rsid w:val="001D6073"/>
    <w:rsid w:val="001D6482"/>
    <w:rsid w:val="001D7229"/>
    <w:rsid w:val="001D7625"/>
    <w:rsid w:val="001D7626"/>
    <w:rsid w:val="001D7D8D"/>
    <w:rsid w:val="001E0263"/>
    <w:rsid w:val="001E0355"/>
    <w:rsid w:val="001E078D"/>
    <w:rsid w:val="001E1A4C"/>
    <w:rsid w:val="001E1C1A"/>
    <w:rsid w:val="001E2A79"/>
    <w:rsid w:val="001E348C"/>
    <w:rsid w:val="001E3653"/>
    <w:rsid w:val="001E3C1D"/>
    <w:rsid w:val="001E3CB6"/>
    <w:rsid w:val="001E40FB"/>
    <w:rsid w:val="001E44FA"/>
    <w:rsid w:val="001E54BE"/>
    <w:rsid w:val="001E5799"/>
    <w:rsid w:val="001E6538"/>
    <w:rsid w:val="001E6710"/>
    <w:rsid w:val="001E6731"/>
    <w:rsid w:val="001E695E"/>
    <w:rsid w:val="001E6B06"/>
    <w:rsid w:val="001E6B6C"/>
    <w:rsid w:val="001E7208"/>
    <w:rsid w:val="001E7EDF"/>
    <w:rsid w:val="001F06BC"/>
    <w:rsid w:val="001F0836"/>
    <w:rsid w:val="001F0873"/>
    <w:rsid w:val="001F0CB0"/>
    <w:rsid w:val="001F12D0"/>
    <w:rsid w:val="001F13FB"/>
    <w:rsid w:val="001F1725"/>
    <w:rsid w:val="001F1766"/>
    <w:rsid w:val="001F1BC0"/>
    <w:rsid w:val="001F1DFB"/>
    <w:rsid w:val="001F23A1"/>
    <w:rsid w:val="001F26B4"/>
    <w:rsid w:val="001F296C"/>
    <w:rsid w:val="001F2B7D"/>
    <w:rsid w:val="001F2D8E"/>
    <w:rsid w:val="001F2F04"/>
    <w:rsid w:val="001F3390"/>
    <w:rsid w:val="001F3583"/>
    <w:rsid w:val="001F39DE"/>
    <w:rsid w:val="001F3C86"/>
    <w:rsid w:val="001F3F76"/>
    <w:rsid w:val="001F3FF8"/>
    <w:rsid w:val="001F436F"/>
    <w:rsid w:val="001F4C10"/>
    <w:rsid w:val="001F4EF6"/>
    <w:rsid w:val="001F4FA0"/>
    <w:rsid w:val="001F5843"/>
    <w:rsid w:val="001F5A53"/>
    <w:rsid w:val="001F5AA7"/>
    <w:rsid w:val="001F5E82"/>
    <w:rsid w:val="001F618A"/>
    <w:rsid w:val="001F6AC2"/>
    <w:rsid w:val="001F6CAD"/>
    <w:rsid w:val="001F6D80"/>
    <w:rsid w:val="001F7073"/>
    <w:rsid w:val="001F724E"/>
    <w:rsid w:val="001F75FC"/>
    <w:rsid w:val="001F761F"/>
    <w:rsid w:val="001F7772"/>
    <w:rsid w:val="001F7B97"/>
    <w:rsid w:val="00200379"/>
    <w:rsid w:val="0020062D"/>
    <w:rsid w:val="00201209"/>
    <w:rsid w:val="002012E6"/>
    <w:rsid w:val="00201485"/>
    <w:rsid w:val="002019F1"/>
    <w:rsid w:val="00201F55"/>
    <w:rsid w:val="002021DD"/>
    <w:rsid w:val="002027A0"/>
    <w:rsid w:val="002029A4"/>
    <w:rsid w:val="00202F53"/>
    <w:rsid w:val="00203013"/>
    <w:rsid w:val="00204B80"/>
    <w:rsid w:val="00204E38"/>
    <w:rsid w:val="0020589A"/>
    <w:rsid w:val="002058F3"/>
    <w:rsid w:val="00205B9E"/>
    <w:rsid w:val="00205C7B"/>
    <w:rsid w:val="00205C98"/>
    <w:rsid w:val="00205E32"/>
    <w:rsid w:val="00206C81"/>
    <w:rsid w:val="00207731"/>
    <w:rsid w:val="002078DE"/>
    <w:rsid w:val="002102B2"/>
    <w:rsid w:val="0021031F"/>
    <w:rsid w:val="002105D9"/>
    <w:rsid w:val="00210EE3"/>
    <w:rsid w:val="00211096"/>
    <w:rsid w:val="00211374"/>
    <w:rsid w:val="00211DC2"/>
    <w:rsid w:val="00211EF0"/>
    <w:rsid w:val="0021223F"/>
    <w:rsid w:val="00212350"/>
    <w:rsid w:val="0021247D"/>
    <w:rsid w:val="00212574"/>
    <w:rsid w:val="002128C4"/>
    <w:rsid w:val="00212D1C"/>
    <w:rsid w:val="002135AD"/>
    <w:rsid w:val="00214D6D"/>
    <w:rsid w:val="00215D47"/>
    <w:rsid w:val="00215E28"/>
    <w:rsid w:val="00215E3C"/>
    <w:rsid w:val="00216ACC"/>
    <w:rsid w:val="00216B3F"/>
    <w:rsid w:val="00216D5E"/>
    <w:rsid w:val="00217A87"/>
    <w:rsid w:val="0022000E"/>
    <w:rsid w:val="00220093"/>
    <w:rsid w:val="00220293"/>
    <w:rsid w:val="002202E6"/>
    <w:rsid w:val="002204CA"/>
    <w:rsid w:val="00220561"/>
    <w:rsid w:val="0022137A"/>
    <w:rsid w:val="002217D7"/>
    <w:rsid w:val="00221910"/>
    <w:rsid w:val="00221C75"/>
    <w:rsid w:val="0022262F"/>
    <w:rsid w:val="002232CB"/>
    <w:rsid w:val="00223795"/>
    <w:rsid w:val="00223A73"/>
    <w:rsid w:val="002244ED"/>
    <w:rsid w:val="0022471B"/>
    <w:rsid w:val="00225252"/>
    <w:rsid w:val="002253AE"/>
    <w:rsid w:val="002253DB"/>
    <w:rsid w:val="0022574E"/>
    <w:rsid w:val="00225798"/>
    <w:rsid w:val="002258F9"/>
    <w:rsid w:val="0022592B"/>
    <w:rsid w:val="002259D0"/>
    <w:rsid w:val="00225CDB"/>
    <w:rsid w:val="00225D66"/>
    <w:rsid w:val="002262EC"/>
    <w:rsid w:val="0022669D"/>
    <w:rsid w:val="00226868"/>
    <w:rsid w:val="00226B8C"/>
    <w:rsid w:val="0022774E"/>
    <w:rsid w:val="002303C5"/>
    <w:rsid w:val="0023042F"/>
    <w:rsid w:val="002308FA"/>
    <w:rsid w:val="00230993"/>
    <w:rsid w:val="0023130B"/>
    <w:rsid w:val="0023136E"/>
    <w:rsid w:val="00231E5C"/>
    <w:rsid w:val="00232494"/>
    <w:rsid w:val="002328DF"/>
    <w:rsid w:val="00232C42"/>
    <w:rsid w:val="00232D9B"/>
    <w:rsid w:val="00233602"/>
    <w:rsid w:val="00233C7E"/>
    <w:rsid w:val="002344D3"/>
    <w:rsid w:val="002351BA"/>
    <w:rsid w:val="00235503"/>
    <w:rsid w:val="00235762"/>
    <w:rsid w:val="00235B16"/>
    <w:rsid w:val="00235F64"/>
    <w:rsid w:val="00235FA3"/>
    <w:rsid w:val="00236334"/>
    <w:rsid w:val="00236C63"/>
    <w:rsid w:val="0023742A"/>
    <w:rsid w:val="00240008"/>
    <w:rsid w:val="00240086"/>
    <w:rsid w:val="002402CC"/>
    <w:rsid w:val="0024064D"/>
    <w:rsid w:val="00240775"/>
    <w:rsid w:val="00241247"/>
    <w:rsid w:val="002413A7"/>
    <w:rsid w:val="002417D6"/>
    <w:rsid w:val="00241A22"/>
    <w:rsid w:val="00241A58"/>
    <w:rsid w:val="00241B8C"/>
    <w:rsid w:val="00241C64"/>
    <w:rsid w:val="002424FE"/>
    <w:rsid w:val="00242D0B"/>
    <w:rsid w:val="00242EBE"/>
    <w:rsid w:val="00242ECA"/>
    <w:rsid w:val="00243300"/>
    <w:rsid w:val="00243A12"/>
    <w:rsid w:val="00244017"/>
    <w:rsid w:val="00244206"/>
    <w:rsid w:val="002443DC"/>
    <w:rsid w:val="00244796"/>
    <w:rsid w:val="00244DAC"/>
    <w:rsid w:val="002450A1"/>
    <w:rsid w:val="002457FC"/>
    <w:rsid w:val="00245AB7"/>
    <w:rsid w:val="00245C9C"/>
    <w:rsid w:val="0024672C"/>
    <w:rsid w:val="0024680C"/>
    <w:rsid w:val="002468EB"/>
    <w:rsid w:val="002472CB"/>
    <w:rsid w:val="0024789A"/>
    <w:rsid w:val="002478F0"/>
    <w:rsid w:val="00247A78"/>
    <w:rsid w:val="002504F6"/>
    <w:rsid w:val="002509A7"/>
    <w:rsid w:val="00250B16"/>
    <w:rsid w:val="00250BB1"/>
    <w:rsid w:val="00250CC6"/>
    <w:rsid w:val="00250E2E"/>
    <w:rsid w:val="00251210"/>
    <w:rsid w:val="00251AAC"/>
    <w:rsid w:val="00251C26"/>
    <w:rsid w:val="00251C93"/>
    <w:rsid w:val="00252082"/>
    <w:rsid w:val="00253204"/>
    <w:rsid w:val="00253281"/>
    <w:rsid w:val="002537BB"/>
    <w:rsid w:val="002538C9"/>
    <w:rsid w:val="00253CF4"/>
    <w:rsid w:val="00253DF6"/>
    <w:rsid w:val="00253FA9"/>
    <w:rsid w:val="002547A2"/>
    <w:rsid w:val="00254CE1"/>
    <w:rsid w:val="0025538A"/>
    <w:rsid w:val="0025549D"/>
    <w:rsid w:val="002555EA"/>
    <w:rsid w:val="00255629"/>
    <w:rsid w:val="0025566E"/>
    <w:rsid w:val="0025594E"/>
    <w:rsid w:val="002562B6"/>
    <w:rsid w:val="00256407"/>
    <w:rsid w:val="00256880"/>
    <w:rsid w:val="00257064"/>
    <w:rsid w:val="0025732F"/>
    <w:rsid w:val="002573A0"/>
    <w:rsid w:val="00257724"/>
    <w:rsid w:val="002578E8"/>
    <w:rsid w:val="00257958"/>
    <w:rsid w:val="00257A8B"/>
    <w:rsid w:val="00257DA4"/>
    <w:rsid w:val="002604BF"/>
    <w:rsid w:val="002605F7"/>
    <w:rsid w:val="002609F0"/>
    <w:rsid w:val="00261043"/>
    <w:rsid w:val="002613D2"/>
    <w:rsid w:val="00261D6E"/>
    <w:rsid w:val="0026232A"/>
    <w:rsid w:val="00262A9E"/>
    <w:rsid w:val="00263865"/>
    <w:rsid w:val="00263B45"/>
    <w:rsid w:val="002642BA"/>
    <w:rsid w:val="002647D0"/>
    <w:rsid w:val="00264F24"/>
    <w:rsid w:val="00264F93"/>
    <w:rsid w:val="002650C7"/>
    <w:rsid w:val="002655A8"/>
    <w:rsid w:val="00265856"/>
    <w:rsid w:val="002659C7"/>
    <w:rsid w:val="00265F0A"/>
    <w:rsid w:val="00266231"/>
    <w:rsid w:val="0026669A"/>
    <w:rsid w:val="0026698C"/>
    <w:rsid w:val="002669F4"/>
    <w:rsid w:val="00266B1D"/>
    <w:rsid w:val="00266B34"/>
    <w:rsid w:val="00267EEA"/>
    <w:rsid w:val="00267FB6"/>
    <w:rsid w:val="0027008E"/>
    <w:rsid w:val="00270850"/>
    <w:rsid w:val="00270A20"/>
    <w:rsid w:val="00270CD1"/>
    <w:rsid w:val="002715C5"/>
    <w:rsid w:val="00271892"/>
    <w:rsid w:val="002718DF"/>
    <w:rsid w:val="00271C82"/>
    <w:rsid w:val="0027201F"/>
    <w:rsid w:val="0027242D"/>
    <w:rsid w:val="00272459"/>
    <w:rsid w:val="002727EB"/>
    <w:rsid w:val="00272CD7"/>
    <w:rsid w:val="002730D0"/>
    <w:rsid w:val="00273489"/>
    <w:rsid w:val="002734F4"/>
    <w:rsid w:val="002737F5"/>
    <w:rsid w:val="002738F0"/>
    <w:rsid w:val="00273C43"/>
    <w:rsid w:val="00274689"/>
    <w:rsid w:val="00274DC7"/>
    <w:rsid w:val="00274F94"/>
    <w:rsid w:val="002756DC"/>
    <w:rsid w:val="0027587B"/>
    <w:rsid w:val="00275909"/>
    <w:rsid w:val="00275BB0"/>
    <w:rsid w:val="00275E67"/>
    <w:rsid w:val="002764D6"/>
    <w:rsid w:val="00276965"/>
    <w:rsid w:val="00276BE1"/>
    <w:rsid w:val="002779BD"/>
    <w:rsid w:val="002779CC"/>
    <w:rsid w:val="00280719"/>
    <w:rsid w:val="002807F6"/>
    <w:rsid w:val="00280933"/>
    <w:rsid w:val="00280A21"/>
    <w:rsid w:val="00280D42"/>
    <w:rsid w:val="002812E6"/>
    <w:rsid w:val="0028130C"/>
    <w:rsid w:val="0028202A"/>
    <w:rsid w:val="00282218"/>
    <w:rsid w:val="002823DD"/>
    <w:rsid w:val="002823E6"/>
    <w:rsid w:val="00282CA3"/>
    <w:rsid w:val="00282DDE"/>
    <w:rsid w:val="00282EFC"/>
    <w:rsid w:val="002833A3"/>
    <w:rsid w:val="00283777"/>
    <w:rsid w:val="00283D26"/>
    <w:rsid w:val="00283E88"/>
    <w:rsid w:val="002846E9"/>
    <w:rsid w:val="0028545D"/>
    <w:rsid w:val="00285EEB"/>
    <w:rsid w:val="00286090"/>
    <w:rsid w:val="0028642C"/>
    <w:rsid w:val="00286946"/>
    <w:rsid w:val="00287B07"/>
    <w:rsid w:val="00287D12"/>
    <w:rsid w:val="00290308"/>
    <w:rsid w:val="002904F0"/>
    <w:rsid w:val="0029054B"/>
    <w:rsid w:val="00290887"/>
    <w:rsid w:val="002908F4"/>
    <w:rsid w:val="002909F1"/>
    <w:rsid w:val="00290C56"/>
    <w:rsid w:val="00290E84"/>
    <w:rsid w:val="00290FD6"/>
    <w:rsid w:val="00291206"/>
    <w:rsid w:val="002915E6"/>
    <w:rsid w:val="002916F8"/>
    <w:rsid w:val="00291A67"/>
    <w:rsid w:val="00291CB0"/>
    <w:rsid w:val="00291F5F"/>
    <w:rsid w:val="00291F9E"/>
    <w:rsid w:val="00292280"/>
    <w:rsid w:val="00292628"/>
    <w:rsid w:val="0029263F"/>
    <w:rsid w:val="00292764"/>
    <w:rsid w:val="00292F28"/>
    <w:rsid w:val="00293241"/>
    <w:rsid w:val="002935B0"/>
    <w:rsid w:val="00293887"/>
    <w:rsid w:val="0029394E"/>
    <w:rsid w:val="00293A1C"/>
    <w:rsid w:val="00293DCD"/>
    <w:rsid w:val="00293E20"/>
    <w:rsid w:val="00293F96"/>
    <w:rsid w:val="00294EC5"/>
    <w:rsid w:val="00295044"/>
    <w:rsid w:val="00295552"/>
    <w:rsid w:val="00295A2B"/>
    <w:rsid w:val="00296054"/>
    <w:rsid w:val="002969F2"/>
    <w:rsid w:val="00296FF1"/>
    <w:rsid w:val="0029719B"/>
    <w:rsid w:val="002971EA"/>
    <w:rsid w:val="002977A3"/>
    <w:rsid w:val="00297C8F"/>
    <w:rsid w:val="002A1421"/>
    <w:rsid w:val="002A1EF4"/>
    <w:rsid w:val="002A22DA"/>
    <w:rsid w:val="002A235D"/>
    <w:rsid w:val="002A25BA"/>
    <w:rsid w:val="002A2E92"/>
    <w:rsid w:val="002A3360"/>
    <w:rsid w:val="002A33B6"/>
    <w:rsid w:val="002A3B6A"/>
    <w:rsid w:val="002A3B88"/>
    <w:rsid w:val="002A3E09"/>
    <w:rsid w:val="002A3F2F"/>
    <w:rsid w:val="002A3FE3"/>
    <w:rsid w:val="002A451D"/>
    <w:rsid w:val="002A4C54"/>
    <w:rsid w:val="002A4DA0"/>
    <w:rsid w:val="002A4F0F"/>
    <w:rsid w:val="002A4F50"/>
    <w:rsid w:val="002A501A"/>
    <w:rsid w:val="002A5254"/>
    <w:rsid w:val="002A5B7F"/>
    <w:rsid w:val="002A6369"/>
    <w:rsid w:val="002A63B0"/>
    <w:rsid w:val="002A64E4"/>
    <w:rsid w:val="002A6592"/>
    <w:rsid w:val="002A6D11"/>
    <w:rsid w:val="002A6DC1"/>
    <w:rsid w:val="002A6F2D"/>
    <w:rsid w:val="002A7AB6"/>
    <w:rsid w:val="002B00DE"/>
    <w:rsid w:val="002B0280"/>
    <w:rsid w:val="002B08DA"/>
    <w:rsid w:val="002B0A3A"/>
    <w:rsid w:val="002B205F"/>
    <w:rsid w:val="002B29D2"/>
    <w:rsid w:val="002B2C58"/>
    <w:rsid w:val="002B314C"/>
    <w:rsid w:val="002B3526"/>
    <w:rsid w:val="002B3760"/>
    <w:rsid w:val="002B410A"/>
    <w:rsid w:val="002B465B"/>
    <w:rsid w:val="002B498F"/>
    <w:rsid w:val="002B4FA0"/>
    <w:rsid w:val="002B4FB9"/>
    <w:rsid w:val="002B4FD2"/>
    <w:rsid w:val="002B5567"/>
    <w:rsid w:val="002B58B7"/>
    <w:rsid w:val="002B5CFE"/>
    <w:rsid w:val="002B5FE3"/>
    <w:rsid w:val="002B6272"/>
    <w:rsid w:val="002B65C0"/>
    <w:rsid w:val="002B6693"/>
    <w:rsid w:val="002B676C"/>
    <w:rsid w:val="002B6982"/>
    <w:rsid w:val="002B6A90"/>
    <w:rsid w:val="002B6B08"/>
    <w:rsid w:val="002B6CB5"/>
    <w:rsid w:val="002B6CE1"/>
    <w:rsid w:val="002B6E43"/>
    <w:rsid w:val="002B6E4D"/>
    <w:rsid w:val="002B6E7F"/>
    <w:rsid w:val="002B6EAB"/>
    <w:rsid w:val="002B70B9"/>
    <w:rsid w:val="002B7C60"/>
    <w:rsid w:val="002C06A4"/>
    <w:rsid w:val="002C08F8"/>
    <w:rsid w:val="002C0A46"/>
    <w:rsid w:val="002C0CCB"/>
    <w:rsid w:val="002C1159"/>
    <w:rsid w:val="002C12DA"/>
    <w:rsid w:val="002C1446"/>
    <w:rsid w:val="002C1ADB"/>
    <w:rsid w:val="002C2AAF"/>
    <w:rsid w:val="002C2F81"/>
    <w:rsid w:val="002C312D"/>
    <w:rsid w:val="002C31A3"/>
    <w:rsid w:val="002C3BC0"/>
    <w:rsid w:val="002C484A"/>
    <w:rsid w:val="002C4A50"/>
    <w:rsid w:val="002C4AA6"/>
    <w:rsid w:val="002C51FB"/>
    <w:rsid w:val="002C5351"/>
    <w:rsid w:val="002C5674"/>
    <w:rsid w:val="002C57F0"/>
    <w:rsid w:val="002C58A6"/>
    <w:rsid w:val="002C5A83"/>
    <w:rsid w:val="002C5EA6"/>
    <w:rsid w:val="002C61D3"/>
    <w:rsid w:val="002C6385"/>
    <w:rsid w:val="002C67E9"/>
    <w:rsid w:val="002C6805"/>
    <w:rsid w:val="002C6DAC"/>
    <w:rsid w:val="002C6F0F"/>
    <w:rsid w:val="002C73F0"/>
    <w:rsid w:val="002C7487"/>
    <w:rsid w:val="002C759E"/>
    <w:rsid w:val="002C7AA1"/>
    <w:rsid w:val="002D032E"/>
    <w:rsid w:val="002D0732"/>
    <w:rsid w:val="002D0C89"/>
    <w:rsid w:val="002D0D17"/>
    <w:rsid w:val="002D1543"/>
    <w:rsid w:val="002D164A"/>
    <w:rsid w:val="002D1F4D"/>
    <w:rsid w:val="002D23EE"/>
    <w:rsid w:val="002D2C08"/>
    <w:rsid w:val="002D3573"/>
    <w:rsid w:val="002D3623"/>
    <w:rsid w:val="002D3AAD"/>
    <w:rsid w:val="002D40BD"/>
    <w:rsid w:val="002D4584"/>
    <w:rsid w:val="002D537D"/>
    <w:rsid w:val="002D5656"/>
    <w:rsid w:val="002D582A"/>
    <w:rsid w:val="002D5D6C"/>
    <w:rsid w:val="002D6D2B"/>
    <w:rsid w:val="002D7994"/>
    <w:rsid w:val="002D799C"/>
    <w:rsid w:val="002D7FC4"/>
    <w:rsid w:val="002E04C2"/>
    <w:rsid w:val="002E08A7"/>
    <w:rsid w:val="002E09D7"/>
    <w:rsid w:val="002E0F5A"/>
    <w:rsid w:val="002E10EB"/>
    <w:rsid w:val="002E1291"/>
    <w:rsid w:val="002E1872"/>
    <w:rsid w:val="002E19A2"/>
    <w:rsid w:val="002E251F"/>
    <w:rsid w:val="002E2A7E"/>
    <w:rsid w:val="002E2D11"/>
    <w:rsid w:val="002E33D2"/>
    <w:rsid w:val="002E3684"/>
    <w:rsid w:val="002E39F0"/>
    <w:rsid w:val="002E3AA7"/>
    <w:rsid w:val="002E45C5"/>
    <w:rsid w:val="002E4861"/>
    <w:rsid w:val="002E49B2"/>
    <w:rsid w:val="002E4B78"/>
    <w:rsid w:val="002E4D80"/>
    <w:rsid w:val="002E5106"/>
    <w:rsid w:val="002E5376"/>
    <w:rsid w:val="002E555C"/>
    <w:rsid w:val="002E56C0"/>
    <w:rsid w:val="002E5B74"/>
    <w:rsid w:val="002E5CAE"/>
    <w:rsid w:val="002E5D4D"/>
    <w:rsid w:val="002E6062"/>
    <w:rsid w:val="002E630A"/>
    <w:rsid w:val="002E6517"/>
    <w:rsid w:val="002E6691"/>
    <w:rsid w:val="002E6A6B"/>
    <w:rsid w:val="002E6A9E"/>
    <w:rsid w:val="002E6C92"/>
    <w:rsid w:val="002E6E15"/>
    <w:rsid w:val="002E71EB"/>
    <w:rsid w:val="002E7912"/>
    <w:rsid w:val="002F0043"/>
    <w:rsid w:val="002F00C7"/>
    <w:rsid w:val="002F03CD"/>
    <w:rsid w:val="002F0622"/>
    <w:rsid w:val="002F0C41"/>
    <w:rsid w:val="002F1664"/>
    <w:rsid w:val="002F1761"/>
    <w:rsid w:val="002F266B"/>
    <w:rsid w:val="002F2D01"/>
    <w:rsid w:val="002F31BD"/>
    <w:rsid w:val="002F355C"/>
    <w:rsid w:val="002F3580"/>
    <w:rsid w:val="002F3D02"/>
    <w:rsid w:val="002F3EBC"/>
    <w:rsid w:val="002F4036"/>
    <w:rsid w:val="002F4096"/>
    <w:rsid w:val="002F416C"/>
    <w:rsid w:val="002F43F3"/>
    <w:rsid w:val="002F5394"/>
    <w:rsid w:val="002F5BB8"/>
    <w:rsid w:val="002F604A"/>
    <w:rsid w:val="002F60EF"/>
    <w:rsid w:val="002F6217"/>
    <w:rsid w:val="002F642F"/>
    <w:rsid w:val="002F6481"/>
    <w:rsid w:val="002F6670"/>
    <w:rsid w:val="002F6A53"/>
    <w:rsid w:val="002F6CA1"/>
    <w:rsid w:val="002F717F"/>
    <w:rsid w:val="002F7228"/>
    <w:rsid w:val="002F7B68"/>
    <w:rsid w:val="00300353"/>
    <w:rsid w:val="003007AD"/>
    <w:rsid w:val="00300949"/>
    <w:rsid w:val="003013DF"/>
    <w:rsid w:val="00302E84"/>
    <w:rsid w:val="0030392B"/>
    <w:rsid w:val="00303F2E"/>
    <w:rsid w:val="00304527"/>
    <w:rsid w:val="00304656"/>
    <w:rsid w:val="003046FE"/>
    <w:rsid w:val="003048BD"/>
    <w:rsid w:val="003048DD"/>
    <w:rsid w:val="00304B05"/>
    <w:rsid w:val="00305865"/>
    <w:rsid w:val="00305AC3"/>
    <w:rsid w:val="0030619D"/>
    <w:rsid w:val="00306343"/>
    <w:rsid w:val="00306393"/>
    <w:rsid w:val="003066FA"/>
    <w:rsid w:val="00306703"/>
    <w:rsid w:val="00306735"/>
    <w:rsid w:val="00307243"/>
    <w:rsid w:val="003075BC"/>
    <w:rsid w:val="00307878"/>
    <w:rsid w:val="00307AEA"/>
    <w:rsid w:val="00307B69"/>
    <w:rsid w:val="00310032"/>
    <w:rsid w:val="00310054"/>
    <w:rsid w:val="003103BE"/>
    <w:rsid w:val="0031060D"/>
    <w:rsid w:val="003107ED"/>
    <w:rsid w:val="00310FDF"/>
    <w:rsid w:val="00311590"/>
    <w:rsid w:val="00311971"/>
    <w:rsid w:val="0031266E"/>
    <w:rsid w:val="003126D3"/>
    <w:rsid w:val="0031313D"/>
    <w:rsid w:val="0031325F"/>
    <w:rsid w:val="0031329C"/>
    <w:rsid w:val="00313542"/>
    <w:rsid w:val="00313734"/>
    <w:rsid w:val="003138FA"/>
    <w:rsid w:val="00313C27"/>
    <w:rsid w:val="00313CB4"/>
    <w:rsid w:val="00313EF5"/>
    <w:rsid w:val="0031503E"/>
    <w:rsid w:val="00315197"/>
    <w:rsid w:val="0031530E"/>
    <w:rsid w:val="00315671"/>
    <w:rsid w:val="00315678"/>
    <w:rsid w:val="00315A32"/>
    <w:rsid w:val="00315C01"/>
    <w:rsid w:val="00315FA9"/>
    <w:rsid w:val="0031611B"/>
    <w:rsid w:val="00316A11"/>
    <w:rsid w:val="00316BF9"/>
    <w:rsid w:val="00316C27"/>
    <w:rsid w:val="00316DEC"/>
    <w:rsid w:val="00316EA0"/>
    <w:rsid w:val="00317275"/>
    <w:rsid w:val="00317A3B"/>
    <w:rsid w:val="00317A7E"/>
    <w:rsid w:val="00317C7A"/>
    <w:rsid w:val="00317E30"/>
    <w:rsid w:val="003203A5"/>
    <w:rsid w:val="00320417"/>
    <w:rsid w:val="0032079A"/>
    <w:rsid w:val="003207CA"/>
    <w:rsid w:val="003209B1"/>
    <w:rsid w:val="003213F4"/>
    <w:rsid w:val="003216AF"/>
    <w:rsid w:val="003217AF"/>
    <w:rsid w:val="00321BB4"/>
    <w:rsid w:val="00322F2D"/>
    <w:rsid w:val="003230A7"/>
    <w:rsid w:val="003232A2"/>
    <w:rsid w:val="003233B9"/>
    <w:rsid w:val="00323640"/>
    <w:rsid w:val="0032376E"/>
    <w:rsid w:val="00324A9C"/>
    <w:rsid w:val="00324C40"/>
    <w:rsid w:val="00325004"/>
    <w:rsid w:val="003261B7"/>
    <w:rsid w:val="00326226"/>
    <w:rsid w:val="003268C6"/>
    <w:rsid w:val="00326BED"/>
    <w:rsid w:val="003270BE"/>
    <w:rsid w:val="003274CD"/>
    <w:rsid w:val="003276A5"/>
    <w:rsid w:val="00327703"/>
    <w:rsid w:val="00330154"/>
    <w:rsid w:val="00330875"/>
    <w:rsid w:val="003313D4"/>
    <w:rsid w:val="00331576"/>
    <w:rsid w:val="00331999"/>
    <w:rsid w:val="00331A16"/>
    <w:rsid w:val="00331CF0"/>
    <w:rsid w:val="00331F8E"/>
    <w:rsid w:val="00332F3C"/>
    <w:rsid w:val="00333420"/>
    <w:rsid w:val="00333512"/>
    <w:rsid w:val="00333BC7"/>
    <w:rsid w:val="0033409F"/>
    <w:rsid w:val="00334201"/>
    <w:rsid w:val="003343C8"/>
    <w:rsid w:val="00334CE9"/>
    <w:rsid w:val="00335A2B"/>
    <w:rsid w:val="00335C19"/>
    <w:rsid w:val="003361B0"/>
    <w:rsid w:val="00336584"/>
    <w:rsid w:val="0033665F"/>
    <w:rsid w:val="00336AEE"/>
    <w:rsid w:val="00337537"/>
    <w:rsid w:val="003377DE"/>
    <w:rsid w:val="00337ABC"/>
    <w:rsid w:val="00340962"/>
    <w:rsid w:val="003411CA"/>
    <w:rsid w:val="00341309"/>
    <w:rsid w:val="00341AE3"/>
    <w:rsid w:val="003425FF"/>
    <w:rsid w:val="00342D07"/>
    <w:rsid w:val="00342DE3"/>
    <w:rsid w:val="003433DB"/>
    <w:rsid w:val="00343955"/>
    <w:rsid w:val="00343B9E"/>
    <w:rsid w:val="00343DCA"/>
    <w:rsid w:val="003443F2"/>
    <w:rsid w:val="0034484E"/>
    <w:rsid w:val="00344E96"/>
    <w:rsid w:val="00345072"/>
    <w:rsid w:val="00345082"/>
    <w:rsid w:val="003450C1"/>
    <w:rsid w:val="0034521B"/>
    <w:rsid w:val="003453CC"/>
    <w:rsid w:val="003458B4"/>
    <w:rsid w:val="0034613D"/>
    <w:rsid w:val="00346CFA"/>
    <w:rsid w:val="00346F53"/>
    <w:rsid w:val="00346F7E"/>
    <w:rsid w:val="0034742A"/>
    <w:rsid w:val="00347940"/>
    <w:rsid w:val="0034799A"/>
    <w:rsid w:val="00347D00"/>
    <w:rsid w:val="00350932"/>
    <w:rsid w:val="00350F44"/>
    <w:rsid w:val="00351038"/>
    <w:rsid w:val="00351738"/>
    <w:rsid w:val="003518AC"/>
    <w:rsid w:val="00351AE2"/>
    <w:rsid w:val="003521F4"/>
    <w:rsid w:val="0035231C"/>
    <w:rsid w:val="00352795"/>
    <w:rsid w:val="00353653"/>
    <w:rsid w:val="003536EF"/>
    <w:rsid w:val="0035388B"/>
    <w:rsid w:val="00353EB1"/>
    <w:rsid w:val="00353FC9"/>
    <w:rsid w:val="00354D99"/>
    <w:rsid w:val="00355083"/>
    <w:rsid w:val="0035528F"/>
    <w:rsid w:val="00355298"/>
    <w:rsid w:val="003552B7"/>
    <w:rsid w:val="003557D4"/>
    <w:rsid w:val="00355830"/>
    <w:rsid w:val="00355B00"/>
    <w:rsid w:val="00355B28"/>
    <w:rsid w:val="00355DF4"/>
    <w:rsid w:val="003563F0"/>
    <w:rsid w:val="00357905"/>
    <w:rsid w:val="00357CB1"/>
    <w:rsid w:val="00357F70"/>
    <w:rsid w:val="00360160"/>
    <w:rsid w:val="0036030D"/>
    <w:rsid w:val="0036037F"/>
    <w:rsid w:val="0036077A"/>
    <w:rsid w:val="00360C60"/>
    <w:rsid w:val="00360D3A"/>
    <w:rsid w:val="00361BEF"/>
    <w:rsid w:val="00362658"/>
    <w:rsid w:val="00362C95"/>
    <w:rsid w:val="00362D92"/>
    <w:rsid w:val="00362F29"/>
    <w:rsid w:val="00363377"/>
    <w:rsid w:val="00363727"/>
    <w:rsid w:val="0036396E"/>
    <w:rsid w:val="00363B2C"/>
    <w:rsid w:val="00363B59"/>
    <w:rsid w:val="00363DF1"/>
    <w:rsid w:val="00363F50"/>
    <w:rsid w:val="00364199"/>
    <w:rsid w:val="003641FD"/>
    <w:rsid w:val="0036461A"/>
    <w:rsid w:val="0036466F"/>
    <w:rsid w:val="00364679"/>
    <w:rsid w:val="00364848"/>
    <w:rsid w:val="00364851"/>
    <w:rsid w:val="00364A63"/>
    <w:rsid w:val="0036553E"/>
    <w:rsid w:val="00365E4F"/>
    <w:rsid w:val="00365FD9"/>
    <w:rsid w:val="00366058"/>
    <w:rsid w:val="00366C56"/>
    <w:rsid w:val="0036791F"/>
    <w:rsid w:val="003679B9"/>
    <w:rsid w:val="00367BE6"/>
    <w:rsid w:val="00370915"/>
    <w:rsid w:val="00370D75"/>
    <w:rsid w:val="00370DD0"/>
    <w:rsid w:val="003715E2"/>
    <w:rsid w:val="00371BED"/>
    <w:rsid w:val="00371C24"/>
    <w:rsid w:val="00372A22"/>
    <w:rsid w:val="00372B64"/>
    <w:rsid w:val="00373352"/>
    <w:rsid w:val="0037398F"/>
    <w:rsid w:val="0037399E"/>
    <w:rsid w:val="00373AED"/>
    <w:rsid w:val="00373C16"/>
    <w:rsid w:val="003745E1"/>
    <w:rsid w:val="00374F75"/>
    <w:rsid w:val="0037502A"/>
    <w:rsid w:val="00376005"/>
    <w:rsid w:val="0037683B"/>
    <w:rsid w:val="00376876"/>
    <w:rsid w:val="00376966"/>
    <w:rsid w:val="00376A13"/>
    <w:rsid w:val="00376EEC"/>
    <w:rsid w:val="00377214"/>
    <w:rsid w:val="00377A49"/>
    <w:rsid w:val="00377EBE"/>
    <w:rsid w:val="00380418"/>
    <w:rsid w:val="00380979"/>
    <w:rsid w:val="00380BB1"/>
    <w:rsid w:val="00381535"/>
    <w:rsid w:val="00381D4D"/>
    <w:rsid w:val="003823A6"/>
    <w:rsid w:val="00382410"/>
    <w:rsid w:val="003826F2"/>
    <w:rsid w:val="00383220"/>
    <w:rsid w:val="003832D6"/>
    <w:rsid w:val="0038388F"/>
    <w:rsid w:val="00383C17"/>
    <w:rsid w:val="00383C7A"/>
    <w:rsid w:val="00384564"/>
    <w:rsid w:val="003849A1"/>
    <w:rsid w:val="00384A10"/>
    <w:rsid w:val="00384B94"/>
    <w:rsid w:val="00384CA1"/>
    <w:rsid w:val="00384D67"/>
    <w:rsid w:val="0038518D"/>
    <w:rsid w:val="0038584C"/>
    <w:rsid w:val="00385AC1"/>
    <w:rsid w:val="00385E83"/>
    <w:rsid w:val="003862BB"/>
    <w:rsid w:val="00386375"/>
    <w:rsid w:val="00386958"/>
    <w:rsid w:val="00386D74"/>
    <w:rsid w:val="0038750F"/>
    <w:rsid w:val="00387647"/>
    <w:rsid w:val="00387C80"/>
    <w:rsid w:val="00387EA4"/>
    <w:rsid w:val="0039005C"/>
    <w:rsid w:val="003900D1"/>
    <w:rsid w:val="00390695"/>
    <w:rsid w:val="00390810"/>
    <w:rsid w:val="00390F9E"/>
    <w:rsid w:val="00390FAB"/>
    <w:rsid w:val="00390FBC"/>
    <w:rsid w:val="00391315"/>
    <w:rsid w:val="0039143B"/>
    <w:rsid w:val="0039185E"/>
    <w:rsid w:val="00391933"/>
    <w:rsid w:val="00392B94"/>
    <w:rsid w:val="003933F9"/>
    <w:rsid w:val="00393BEC"/>
    <w:rsid w:val="00393D42"/>
    <w:rsid w:val="0039406A"/>
    <w:rsid w:val="003941BE"/>
    <w:rsid w:val="003943D5"/>
    <w:rsid w:val="00394686"/>
    <w:rsid w:val="003946F0"/>
    <w:rsid w:val="00394D52"/>
    <w:rsid w:val="00394F91"/>
    <w:rsid w:val="00395510"/>
    <w:rsid w:val="003959B2"/>
    <w:rsid w:val="003959F9"/>
    <w:rsid w:val="00395A16"/>
    <w:rsid w:val="00395B64"/>
    <w:rsid w:val="00396BD6"/>
    <w:rsid w:val="00396C0A"/>
    <w:rsid w:val="00396D03"/>
    <w:rsid w:val="00396D26"/>
    <w:rsid w:val="00397075"/>
    <w:rsid w:val="00397B5D"/>
    <w:rsid w:val="003A014A"/>
    <w:rsid w:val="003A0188"/>
    <w:rsid w:val="003A0786"/>
    <w:rsid w:val="003A0AE0"/>
    <w:rsid w:val="003A1323"/>
    <w:rsid w:val="003A1511"/>
    <w:rsid w:val="003A164C"/>
    <w:rsid w:val="003A28DD"/>
    <w:rsid w:val="003A31C2"/>
    <w:rsid w:val="003A426C"/>
    <w:rsid w:val="003A506F"/>
    <w:rsid w:val="003A5AF7"/>
    <w:rsid w:val="003A5C51"/>
    <w:rsid w:val="003A6A89"/>
    <w:rsid w:val="003A6AB9"/>
    <w:rsid w:val="003A6B97"/>
    <w:rsid w:val="003A6D85"/>
    <w:rsid w:val="003A6E9A"/>
    <w:rsid w:val="003A7551"/>
    <w:rsid w:val="003A7D7E"/>
    <w:rsid w:val="003A7E10"/>
    <w:rsid w:val="003A7FA4"/>
    <w:rsid w:val="003B0FDB"/>
    <w:rsid w:val="003B104D"/>
    <w:rsid w:val="003B1718"/>
    <w:rsid w:val="003B17E9"/>
    <w:rsid w:val="003B1832"/>
    <w:rsid w:val="003B1F2F"/>
    <w:rsid w:val="003B21AE"/>
    <w:rsid w:val="003B2564"/>
    <w:rsid w:val="003B2803"/>
    <w:rsid w:val="003B2D03"/>
    <w:rsid w:val="003B3168"/>
    <w:rsid w:val="003B3613"/>
    <w:rsid w:val="003B3698"/>
    <w:rsid w:val="003B39F5"/>
    <w:rsid w:val="003B3B62"/>
    <w:rsid w:val="003B3D34"/>
    <w:rsid w:val="003B3E89"/>
    <w:rsid w:val="003B3EE7"/>
    <w:rsid w:val="003B3F20"/>
    <w:rsid w:val="003B4AD0"/>
    <w:rsid w:val="003B50A9"/>
    <w:rsid w:val="003B53D4"/>
    <w:rsid w:val="003B5B1E"/>
    <w:rsid w:val="003B5B58"/>
    <w:rsid w:val="003B66D1"/>
    <w:rsid w:val="003B6D88"/>
    <w:rsid w:val="003B76BB"/>
    <w:rsid w:val="003B773F"/>
    <w:rsid w:val="003B79D0"/>
    <w:rsid w:val="003C0108"/>
    <w:rsid w:val="003C059D"/>
    <w:rsid w:val="003C05EB"/>
    <w:rsid w:val="003C06E5"/>
    <w:rsid w:val="003C0B66"/>
    <w:rsid w:val="003C0D5D"/>
    <w:rsid w:val="003C16B9"/>
    <w:rsid w:val="003C1858"/>
    <w:rsid w:val="003C18D1"/>
    <w:rsid w:val="003C19DC"/>
    <w:rsid w:val="003C1B0D"/>
    <w:rsid w:val="003C1CFC"/>
    <w:rsid w:val="003C23BB"/>
    <w:rsid w:val="003C29C9"/>
    <w:rsid w:val="003C2A3C"/>
    <w:rsid w:val="003C2D19"/>
    <w:rsid w:val="003C2DB2"/>
    <w:rsid w:val="003C2E2E"/>
    <w:rsid w:val="003C2E78"/>
    <w:rsid w:val="003C2F02"/>
    <w:rsid w:val="003C302B"/>
    <w:rsid w:val="003C3143"/>
    <w:rsid w:val="003C3803"/>
    <w:rsid w:val="003C3AAE"/>
    <w:rsid w:val="003C3BCC"/>
    <w:rsid w:val="003C42EB"/>
    <w:rsid w:val="003C446E"/>
    <w:rsid w:val="003C44EA"/>
    <w:rsid w:val="003C4569"/>
    <w:rsid w:val="003C4AD4"/>
    <w:rsid w:val="003C5178"/>
    <w:rsid w:val="003C533B"/>
    <w:rsid w:val="003C5A97"/>
    <w:rsid w:val="003C5C1A"/>
    <w:rsid w:val="003C5C53"/>
    <w:rsid w:val="003C5C7D"/>
    <w:rsid w:val="003C6290"/>
    <w:rsid w:val="003C63B5"/>
    <w:rsid w:val="003C69D3"/>
    <w:rsid w:val="003C6CE9"/>
    <w:rsid w:val="003C6E2B"/>
    <w:rsid w:val="003C75D7"/>
    <w:rsid w:val="003C787E"/>
    <w:rsid w:val="003C7AB6"/>
    <w:rsid w:val="003C7FDA"/>
    <w:rsid w:val="003D098F"/>
    <w:rsid w:val="003D0D68"/>
    <w:rsid w:val="003D148C"/>
    <w:rsid w:val="003D15FA"/>
    <w:rsid w:val="003D2459"/>
    <w:rsid w:val="003D27CD"/>
    <w:rsid w:val="003D2C31"/>
    <w:rsid w:val="003D3073"/>
    <w:rsid w:val="003D325A"/>
    <w:rsid w:val="003D3433"/>
    <w:rsid w:val="003D34F3"/>
    <w:rsid w:val="003D3AA7"/>
    <w:rsid w:val="003D479B"/>
    <w:rsid w:val="003D56C7"/>
    <w:rsid w:val="003D6034"/>
    <w:rsid w:val="003D6130"/>
    <w:rsid w:val="003D68B5"/>
    <w:rsid w:val="003D6BC5"/>
    <w:rsid w:val="003D6C7D"/>
    <w:rsid w:val="003D73A2"/>
    <w:rsid w:val="003D7761"/>
    <w:rsid w:val="003D7A6D"/>
    <w:rsid w:val="003D7B7A"/>
    <w:rsid w:val="003D7D42"/>
    <w:rsid w:val="003D7E8B"/>
    <w:rsid w:val="003E008B"/>
    <w:rsid w:val="003E0637"/>
    <w:rsid w:val="003E08CA"/>
    <w:rsid w:val="003E0AC6"/>
    <w:rsid w:val="003E0F3C"/>
    <w:rsid w:val="003E1450"/>
    <w:rsid w:val="003E149E"/>
    <w:rsid w:val="003E1DAB"/>
    <w:rsid w:val="003E2077"/>
    <w:rsid w:val="003E249C"/>
    <w:rsid w:val="003E2C86"/>
    <w:rsid w:val="003E2EEE"/>
    <w:rsid w:val="003E310A"/>
    <w:rsid w:val="003E3154"/>
    <w:rsid w:val="003E3508"/>
    <w:rsid w:val="003E3859"/>
    <w:rsid w:val="003E3916"/>
    <w:rsid w:val="003E39C0"/>
    <w:rsid w:val="003E3AED"/>
    <w:rsid w:val="003E3DF6"/>
    <w:rsid w:val="003E3E0B"/>
    <w:rsid w:val="003E42A1"/>
    <w:rsid w:val="003E436A"/>
    <w:rsid w:val="003E4695"/>
    <w:rsid w:val="003E5C39"/>
    <w:rsid w:val="003E60F5"/>
    <w:rsid w:val="003E6935"/>
    <w:rsid w:val="003E697B"/>
    <w:rsid w:val="003E6DC0"/>
    <w:rsid w:val="003F0120"/>
    <w:rsid w:val="003F082E"/>
    <w:rsid w:val="003F0B1F"/>
    <w:rsid w:val="003F0FD0"/>
    <w:rsid w:val="003F10A7"/>
    <w:rsid w:val="003F170A"/>
    <w:rsid w:val="003F1812"/>
    <w:rsid w:val="003F18DC"/>
    <w:rsid w:val="003F1DA8"/>
    <w:rsid w:val="003F3015"/>
    <w:rsid w:val="003F35FD"/>
    <w:rsid w:val="003F3752"/>
    <w:rsid w:val="003F3C31"/>
    <w:rsid w:val="003F4470"/>
    <w:rsid w:val="003F49DB"/>
    <w:rsid w:val="003F4F02"/>
    <w:rsid w:val="003F52A7"/>
    <w:rsid w:val="003F54A9"/>
    <w:rsid w:val="003F5ADB"/>
    <w:rsid w:val="003F5DC9"/>
    <w:rsid w:val="003F5EFB"/>
    <w:rsid w:val="003F6556"/>
    <w:rsid w:val="003F6A46"/>
    <w:rsid w:val="003F6DA2"/>
    <w:rsid w:val="003F6F27"/>
    <w:rsid w:val="003F72B5"/>
    <w:rsid w:val="003F75E8"/>
    <w:rsid w:val="00400253"/>
    <w:rsid w:val="00400B13"/>
    <w:rsid w:val="00400B25"/>
    <w:rsid w:val="00400E5F"/>
    <w:rsid w:val="0040194B"/>
    <w:rsid w:val="00401BCF"/>
    <w:rsid w:val="00401C81"/>
    <w:rsid w:val="00402549"/>
    <w:rsid w:val="004030BC"/>
    <w:rsid w:val="00403441"/>
    <w:rsid w:val="00403554"/>
    <w:rsid w:val="00403E8B"/>
    <w:rsid w:val="0040486F"/>
    <w:rsid w:val="004048E3"/>
    <w:rsid w:val="00404A56"/>
    <w:rsid w:val="004056B3"/>
    <w:rsid w:val="00405A43"/>
    <w:rsid w:val="00405D6D"/>
    <w:rsid w:val="00405E5A"/>
    <w:rsid w:val="00406030"/>
    <w:rsid w:val="00406CE2"/>
    <w:rsid w:val="00406EC7"/>
    <w:rsid w:val="004074A3"/>
    <w:rsid w:val="00407F93"/>
    <w:rsid w:val="00411248"/>
    <w:rsid w:val="0041129E"/>
    <w:rsid w:val="004122C2"/>
    <w:rsid w:val="0041248D"/>
    <w:rsid w:val="00412510"/>
    <w:rsid w:val="00413421"/>
    <w:rsid w:val="00413BCF"/>
    <w:rsid w:val="004147D9"/>
    <w:rsid w:val="00414EB1"/>
    <w:rsid w:val="00415504"/>
    <w:rsid w:val="004160E4"/>
    <w:rsid w:val="00416244"/>
    <w:rsid w:val="004166AA"/>
    <w:rsid w:val="00416E14"/>
    <w:rsid w:val="00417B6E"/>
    <w:rsid w:val="00417CEE"/>
    <w:rsid w:val="00417DAB"/>
    <w:rsid w:val="004201B3"/>
    <w:rsid w:val="0042044B"/>
    <w:rsid w:val="00420987"/>
    <w:rsid w:val="00420F09"/>
    <w:rsid w:val="0042145C"/>
    <w:rsid w:val="004215B0"/>
    <w:rsid w:val="00421DD4"/>
    <w:rsid w:val="00422438"/>
    <w:rsid w:val="004224CB"/>
    <w:rsid w:val="004228D6"/>
    <w:rsid w:val="0042313E"/>
    <w:rsid w:val="004232DE"/>
    <w:rsid w:val="00423391"/>
    <w:rsid w:val="004234AE"/>
    <w:rsid w:val="00423570"/>
    <w:rsid w:val="0042399C"/>
    <w:rsid w:val="00423BA9"/>
    <w:rsid w:val="00424081"/>
    <w:rsid w:val="004241A2"/>
    <w:rsid w:val="00424371"/>
    <w:rsid w:val="004248A0"/>
    <w:rsid w:val="004249C0"/>
    <w:rsid w:val="004251B7"/>
    <w:rsid w:val="00425E4F"/>
    <w:rsid w:val="00426A80"/>
    <w:rsid w:val="00426BED"/>
    <w:rsid w:val="00427066"/>
    <w:rsid w:val="00427234"/>
    <w:rsid w:val="00427267"/>
    <w:rsid w:val="00427290"/>
    <w:rsid w:val="00427826"/>
    <w:rsid w:val="00427D8C"/>
    <w:rsid w:val="00427FD4"/>
    <w:rsid w:val="004307A7"/>
    <w:rsid w:val="00430B80"/>
    <w:rsid w:val="00431197"/>
    <w:rsid w:val="00431ADE"/>
    <w:rsid w:val="00431B98"/>
    <w:rsid w:val="00431C85"/>
    <w:rsid w:val="004323D9"/>
    <w:rsid w:val="0043250A"/>
    <w:rsid w:val="0043263F"/>
    <w:rsid w:val="00432CF3"/>
    <w:rsid w:val="00433009"/>
    <w:rsid w:val="0043373B"/>
    <w:rsid w:val="0043382A"/>
    <w:rsid w:val="0043463D"/>
    <w:rsid w:val="00434982"/>
    <w:rsid w:val="00434F4C"/>
    <w:rsid w:val="0043549A"/>
    <w:rsid w:val="004356EC"/>
    <w:rsid w:val="0043587B"/>
    <w:rsid w:val="00435E45"/>
    <w:rsid w:val="004365AB"/>
    <w:rsid w:val="0043667C"/>
    <w:rsid w:val="00436E2A"/>
    <w:rsid w:val="0043742B"/>
    <w:rsid w:val="00437448"/>
    <w:rsid w:val="0043746D"/>
    <w:rsid w:val="004374F7"/>
    <w:rsid w:val="00437D85"/>
    <w:rsid w:val="004403E2"/>
    <w:rsid w:val="0044047B"/>
    <w:rsid w:val="00440DF1"/>
    <w:rsid w:val="00440EBC"/>
    <w:rsid w:val="004414D0"/>
    <w:rsid w:val="00441657"/>
    <w:rsid w:val="00441FC3"/>
    <w:rsid w:val="004424D1"/>
    <w:rsid w:val="0044252A"/>
    <w:rsid w:val="004429A1"/>
    <w:rsid w:val="004429ED"/>
    <w:rsid w:val="00443746"/>
    <w:rsid w:val="00443F48"/>
    <w:rsid w:val="00444893"/>
    <w:rsid w:val="004455FB"/>
    <w:rsid w:val="00445981"/>
    <w:rsid w:val="00445CFC"/>
    <w:rsid w:val="004460CE"/>
    <w:rsid w:val="0044635A"/>
    <w:rsid w:val="00446696"/>
    <w:rsid w:val="00446A23"/>
    <w:rsid w:val="00446ADE"/>
    <w:rsid w:val="00446ED6"/>
    <w:rsid w:val="004476CC"/>
    <w:rsid w:val="004477B0"/>
    <w:rsid w:val="00447C2D"/>
    <w:rsid w:val="00450070"/>
    <w:rsid w:val="0045054A"/>
    <w:rsid w:val="00450A04"/>
    <w:rsid w:val="00450BF5"/>
    <w:rsid w:val="00450EB7"/>
    <w:rsid w:val="00450EC0"/>
    <w:rsid w:val="00451334"/>
    <w:rsid w:val="00451710"/>
    <w:rsid w:val="00451905"/>
    <w:rsid w:val="00451EC3"/>
    <w:rsid w:val="004521D0"/>
    <w:rsid w:val="004522F7"/>
    <w:rsid w:val="00452DAB"/>
    <w:rsid w:val="00453726"/>
    <w:rsid w:val="0045378A"/>
    <w:rsid w:val="0045388B"/>
    <w:rsid w:val="00453C70"/>
    <w:rsid w:val="00454331"/>
    <w:rsid w:val="0045462E"/>
    <w:rsid w:val="00454DE8"/>
    <w:rsid w:val="00454FE6"/>
    <w:rsid w:val="004551A3"/>
    <w:rsid w:val="00455319"/>
    <w:rsid w:val="00455CE0"/>
    <w:rsid w:val="00455EA4"/>
    <w:rsid w:val="004565F7"/>
    <w:rsid w:val="0045664F"/>
    <w:rsid w:val="00457366"/>
    <w:rsid w:val="0045742E"/>
    <w:rsid w:val="00457433"/>
    <w:rsid w:val="0045751F"/>
    <w:rsid w:val="00457AED"/>
    <w:rsid w:val="00457FA0"/>
    <w:rsid w:val="0046083B"/>
    <w:rsid w:val="00460C16"/>
    <w:rsid w:val="00460DE8"/>
    <w:rsid w:val="00460F02"/>
    <w:rsid w:val="004621E0"/>
    <w:rsid w:val="0046262F"/>
    <w:rsid w:val="00462636"/>
    <w:rsid w:val="00462A21"/>
    <w:rsid w:val="00462DB1"/>
    <w:rsid w:val="004631E5"/>
    <w:rsid w:val="0046378C"/>
    <w:rsid w:val="004639F0"/>
    <w:rsid w:val="00463A0F"/>
    <w:rsid w:val="00463E40"/>
    <w:rsid w:val="004640CF"/>
    <w:rsid w:val="0046429E"/>
    <w:rsid w:val="004643A7"/>
    <w:rsid w:val="0046459D"/>
    <w:rsid w:val="00464947"/>
    <w:rsid w:val="004649BE"/>
    <w:rsid w:val="00464B4A"/>
    <w:rsid w:val="00464CE6"/>
    <w:rsid w:val="0046574C"/>
    <w:rsid w:val="00465E44"/>
    <w:rsid w:val="00466241"/>
    <w:rsid w:val="00466284"/>
    <w:rsid w:val="00466A70"/>
    <w:rsid w:val="00466BC7"/>
    <w:rsid w:val="004671A2"/>
    <w:rsid w:val="00467350"/>
    <w:rsid w:val="00467576"/>
    <w:rsid w:val="00467840"/>
    <w:rsid w:val="00467AAF"/>
    <w:rsid w:val="00470171"/>
    <w:rsid w:val="004701D1"/>
    <w:rsid w:val="0047040C"/>
    <w:rsid w:val="00470720"/>
    <w:rsid w:val="004708A5"/>
    <w:rsid w:val="004709BA"/>
    <w:rsid w:val="00470C19"/>
    <w:rsid w:val="00470CE0"/>
    <w:rsid w:val="00470DE8"/>
    <w:rsid w:val="004712AB"/>
    <w:rsid w:val="004726CC"/>
    <w:rsid w:val="00472C27"/>
    <w:rsid w:val="004738E5"/>
    <w:rsid w:val="00473F7D"/>
    <w:rsid w:val="00473FF6"/>
    <w:rsid w:val="00474002"/>
    <w:rsid w:val="004742C4"/>
    <w:rsid w:val="004743D9"/>
    <w:rsid w:val="004747E8"/>
    <w:rsid w:val="00474A39"/>
    <w:rsid w:val="00474EA7"/>
    <w:rsid w:val="004751D0"/>
    <w:rsid w:val="0047527B"/>
    <w:rsid w:val="00475EB0"/>
    <w:rsid w:val="00475FB1"/>
    <w:rsid w:val="00476544"/>
    <w:rsid w:val="00476E2F"/>
    <w:rsid w:val="00477838"/>
    <w:rsid w:val="00477D89"/>
    <w:rsid w:val="0048002E"/>
    <w:rsid w:val="004801C0"/>
    <w:rsid w:val="00480204"/>
    <w:rsid w:val="0048068A"/>
    <w:rsid w:val="004807BA"/>
    <w:rsid w:val="00480A4A"/>
    <w:rsid w:val="00481062"/>
    <w:rsid w:val="00481ADB"/>
    <w:rsid w:val="00481DCD"/>
    <w:rsid w:val="00481E74"/>
    <w:rsid w:val="00481EC3"/>
    <w:rsid w:val="004822F4"/>
    <w:rsid w:val="00482B12"/>
    <w:rsid w:val="00482D54"/>
    <w:rsid w:val="00483355"/>
    <w:rsid w:val="00483FAA"/>
    <w:rsid w:val="00483FFE"/>
    <w:rsid w:val="00484773"/>
    <w:rsid w:val="00484A9E"/>
    <w:rsid w:val="004852E4"/>
    <w:rsid w:val="004856B4"/>
    <w:rsid w:val="00485873"/>
    <w:rsid w:val="00485895"/>
    <w:rsid w:val="00485B7F"/>
    <w:rsid w:val="004866A3"/>
    <w:rsid w:val="00486889"/>
    <w:rsid w:val="00486BD8"/>
    <w:rsid w:val="004870D4"/>
    <w:rsid w:val="0048711F"/>
    <w:rsid w:val="00487224"/>
    <w:rsid w:val="0048751C"/>
    <w:rsid w:val="00487600"/>
    <w:rsid w:val="00487835"/>
    <w:rsid w:val="004903EF"/>
    <w:rsid w:val="00490AE0"/>
    <w:rsid w:val="00490CCC"/>
    <w:rsid w:val="0049116E"/>
    <w:rsid w:val="0049132F"/>
    <w:rsid w:val="004913E2"/>
    <w:rsid w:val="00491BED"/>
    <w:rsid w:val="00491BF3"/>
    <w:rsid w:val="00491C5F"/>
    <w:rsid w:val="004923E2"/>
    <w:rsid w:val="0049257F"/>
    <w:rsid w:val="0049294C"/>
    <w:rsid w:val="00492D32"/>
    <w:rsid w:val="00493635"/>
    <w:rsid w:val="004936D9"/>
    <w:rsid w:val="0049425E"/>
    <w:rsid w:val="004949AB"/>
    <w:rsid w:val="0049654C"/>
    <w:rsid w:val="00496CCC"/>
    <w:rsid w:val="00496D6A"/>
    <w:rsid w:val="0049737C"/>
    <w:rsid w:val="004A02E6"/>
    <w:rsid w:val="004A0588"/>
    <w:rsid w:val="004A0812"/>
    <w:rsid w:val="004A110F"/>
    <w:rsid w:val="004A1353"/>
    <w:rsid w:val="004A1562"/>
    <w:rsid w:val="004A1766"/>
    <w:rsid w:val="004A2D3E"/>
    <w:rsid w:val="004A35BB"/>
    <w:rsid w:val="004A3603"/>
    <w:rsid w:val="004A3A44"/>
    <w:rsid w:val="004A3BA6"/>
    <w:rsid w:val="004A3E49"/>
    <w:rsid w:val="004A4D65"/>
    <w:rsid w:val="004A4F91"/>
    <w:rsid w:val="004A515B"/>
    <w:rsid w:val="004A53A9"/>
    <w:rsid w:val="004A577E"/>
    <w:rsid w:val="004A5940"/>
    <w:rsid w:val="004A5F0C"/>
    <w:rsid w:val="004A5FE3"/>
    <w:rsid w:val="004A63EC"/>
    <w:rsid w:val="004A67E6"/>
    <w:rsid w:val="004A6A84"/>
    <w:rsid w:val="004A7095"/>
    <w:rsid w:val="004A70CF"/>
    <w:rsid w:val="004A7228"/>
    <w:rsid w:val="004A73BC"/>
    <w:rsid w:val="004A7DED"/>
    <w:rsid w:val="004A7F1C"/>
    <w:rsid w:val="004A7F35"/>
    <w:rsid w:val="004A7F93"/>
    <w:rsid w:val="004B0225"/>
    <w:rsid w:val="004B03E2"/>
    <w:rsid w:val="004B0A0C"/>
    <w:rsid w:val="004B0A15"/>
    <w:rsid w:val="004B0ED6"/>
    <w:rsid w:val="004B112F"/>
    <w:rsid w:val="004B2450"/>
    <w:rsid w:val="004B2506"/>
    <w:rsid w:val="004B27C5"/>
    <w:rsid w:val="004B2FB1"/>
    <w:rsid w:val="004B3B2E"/>
    <w:rsid w:val="004B41E2"/>
    <w:rsid w:val="004B463C"/>
    <w:rsid w:val="004B4647"/>
    <w:rsid w:val="004B52CB"/>
    <w:rsid w:val="004B52FC"/>
    <w:rsid w:val="004B5CBE"/>
    <w:rsid w:val="004B61ED"/>
    <w:rsid w:val="004B62D2"/>
    <w:rsid w:val="004B6C28"/>
    <w:rsid w:val="004B74C9"/>
    <w:rsid w:val="004B78DB"/>
    <w:rsid w:val="004B7D7E"/>
    <w:rsid w:val="004C0189"/>
    <w:rsid w:val="004C0255"/>
    <w:rsid w:val="004C02C1"/>
    <w:rsid w:val="004C05D0"/>
    <w:rsid w:val="004C0DB6"/>
    <w:rsid w:val="004C1347"/>
    <w:rsid w:val="004C20B9"/>
    <w:rsid w:val="004C2A7D"/>
    <w:rsid w:val="004C3C04"/>
    <w:rsid w:val="004C43FD"/>
    <w:rsid w:val="004C46EC"/>
    <w:rsid w:val="004C4A8B"/>
    <w:rsid w:val="004C4A92"/>
    <w:rsid w:val="004C4D79"/>
    <w:rsid w:val="004C599B"/>
    <w:rsid w:val="004C5DEE"/>
    <w:rsid w:val="004C5FA3"/>
    <w:rsid w:val="004C6203"/>
    <w:rsid w:val="004C62B1"/>
    <w:rsid w:val="004C637F"/>
    <w:rsid w:val="004C643B"/>
    <w:rsid w:val="004C6896"/>
    <w:rsid w:val="004C690F"/>
    <w:rsid w:val="004C6922"/>
    <w:rsid w:val="004C6B46"/>
    <w:rsid w:val="004C6F87"/>
    <w:rsid w:val="004C7050"/>
    <w:rsid w:val="004C74A9"/>
    <w:rsid w:val="004C75E8"/>
    <w:rsid w:val="004C7A59"/>
    <w:rsid w:val="004C7D57"/>
    <w:rsid w:val="004C7DA8"/>
    <w:rsid w:val="004C7F91"/>
    <w:rsid w:val="004D0442"/>
    <w:rsid w:val="004D048C"/>
    <w:rsid w:val="004D0CAF"/>
    <w:rsid w:val="004D122C"/>
    <w:rsid w:val="004D13BA"/>
    <w:rsid w:val="004D1484"/>
    <w:rsid w:val="004D1AB1"/>
    <w:rsid w:val="004D1E25"/>
    <w:rsid w:val="004D2193"/>
    <w:rsid w:val="004D278E"/>
    <w:rsid w:val="004D299F"/>
    <w:rsid w:val="004D2BF2"/>
    <w:rsid w:val="004D369A"/>
    <w:rsid w:val="004D3A4B"/>
    <w:rsid w:val="004D3D11"/>
    <w:rsid w:val="004D3FE0"/>
    <w:rsid w:val="004D4AAF"/>
    <w:rsid w:val="004D4E78"/>
    <w:rsid w:val="004D564E"/>
    <w:rsid w:val="004D5A9B"/>
    <w:rsid w:val="004D61EE"/>
    <w:rsid w:val="004D64A4"/>
    <w:rsid w:val="004D65C0"/>
    <w:rsid w:val="004D65E8"/>
    <w:rsid w:val="004D663A"/>
    <w:rsid w:val="004D6683"/>
    <w:rsid w:val="004D6908"/>
    <w:rsid w:val="004D6B38"/>
    <w:rsid w:val="004D6BC8"/>
    <w:rsid w:val="004D73E7"/>
    <w:rsid w:val="004D7A15"/>
    <w:rsid w:val="004D7A77"/>
    <w:rsid w:val="004E097D"/>
    <w:rsid w:val="004E0A12"/>
    <w:rsid w:val="004E0F30"/>
    <w:rsid w:val="004E1482"/>
    <w:rsid w:val="004E185F"/>
    <w:rsid w:val="004E1948"/>
    <w:rsid w:val="004E1E61"/>
    <w:rsid w:val="004E2229"/>
    <w:rsid w:val="004E26A1"/>
    <w:rsid w:val="004E281F"/>
    <w:rsid w:val="004E2AEF"/>
    <w:rsid w:val="004E2C70"/>
    <w:rsid w:val="004E2D93"/>
    <w:rsid w:val="004E39BB"/>
    <w:rsid w:val="004E3D70"/>
    <w:rsid w:val="004E44A7"/>
    <w:rsid w:val="004E499A"/>
    <w:rsid w:val="004E49C5"/>
    <w:rsid w:val="004E4FA2"/>
    <w:rsid w:val="004E5092"/>
    <w:rsid w:val="004E5457"/>
    <w:rsid w:val="004E561A"/>
    <w:rsid w:val="004E5626"/>
    <w:rsid w:val="004E565C"/>
    <w:rsid w:val="004E578C"/>
    <w:rsid w:val="004E5C70"/>
    <w:rsid w:val="004E69BB"/>
    <w:rsid w:val="004E6A5F"/>
    <w:rsid w:val="004E6C1A"/>
    <w:rsid w:val="004E7380"/>
    <w:rsid w:val="004E74A8"/>
    <w:rsid w:val="004E74C4"/>
    <w:rsid w:val="004E751A"/>
    <w:rsid w:val="004E7829"/>
    <w:rsid w:val="004E7B3D"/>
    <w:rsid w:val="004E7DFF"/>
    <w:rsid w:val="004F0154"/>
    <w:rsid w:val="004F0E90"/>
    <w:rsid w:val="004F1079"/>
    <w:rsid w:val="004F12B5"/>
    <w:rsid w:val="004F1490"/>
    <w:rsid w:val="004F1618"/>
    <w:rsid w:val="004F1642"/>
    <w:rsid w:val="004F1AF1"/>
    <w:rsid w:val="004F20FE"/>
    <w:rsid w:val="004F3022"/>
    <w:rsid w:val="004F38BA"/>
    <w:rsid w:val="004F3E5E"/>
    <w:rsid w:val="004F48BB"/>
    <w:rsid w:val="004F496D"/>
    <w:rsid w:val="004F4F8B"/>
    <w:rsid w:val="004F59E3"/>
    <w:rsid w:val="004F5A84"/>
    <w:rsid w:val="004F5D17"/>
    <w:rsid w:val="004F5E63"/>
    <w:rsid w:val="004F5F02"/>
    <w:rsid w:val="004F6477"/>
    <w:rsid w:val="004F65AF"/>
    <w:rsid w:val="004F6E93"/>
    <w:rsid w:val="004F7344"/>
    <w:rsid w:val="004F785A"/>
    <w:rsid w:val="004F7971"/>
    <w:rsid w:val="004F79F0"/>
    <w:rsid w:val="004F7D5C"/>
    <w:rsid w:val="004F7ECD"/>
    <w:rsid w:val="004F7EDB"/>
    <w:rsid w:val="004F7F1A"/>
    <w:rsid w:val="00500340"/>
    <w:rsid w:val="005004C8"/>
    <w:rsid w:val="00500A3F"/>
    <w:rsid w:val="00500A45"/>
    <w:rsid w:val="0050110A"/>
    <w:rsid w:val="0050121B"/>
    <w:rsid w:val="00501582"/>
    <w:rsid w:val="005017BB"/>
    <w:rsid w:val="00501DE1"/>
    <w:rsid w:val="00502AD6"/>
    <w:rsid w:val="00502BAC"/>
    <w:rsid w:val="00502CF9"/>
    <w:rsid w:val="00502CFB"/>
    <w:rsid w:val="0050309B"/>
    <w:rsid w:val="00503313"/>
    <w:rsid w:val="005035D3"/>
    <w:rsid w:val="005039D2"/>
    <w:rsid w:val="005040E2"/>
    <w:rsid w:val="00504578"/>
    <w:rsid w:val="0050504C"/>
    <w:rsid w:val="00505415"/>
    <w:rsid w:val="0050550F"/>
    <w:rsid w:val="00505A18"/>
    <w:rsid w:val="00505A2C"/>
    <w:rsid w:val="00505EB3"/>
    <w:rsid w:val="0050615C"/>
    <w:rsid w:val="0050618B"/>
    <w:rsid w:val="0050714D"/>
    <w:rsid w:val="00507539"/>
    <w:rsid w:val="0050770B"/>
    <w:rsid w:val="005079C2"/>
    <w:rsid w:val="005109DA"/>
    <w:rsid w:val="00510E49"/>
    <w:rsid w:val="00510E63"/>
    <w:rsid w:val="00510EEE"/>
    <w:rsid w:val="00510FD0"/>
    <w:rsid w:val="00510FD9"/>
    <w:rsid w:val="00510FF6"/>
    <w:rsid w:val="0051174A"/>
    <w:rsid w:val="005121DE"/>
    <w:rsid w:val="005124A4"/>
    <w:rsid w:val="00512626"/>
    <w:rsid w:val="00512640"/>
    <w:rsid w:val="00512E4F"/>
    <w:rsid w:val="005139D4"/>
    <w:rsid w:val="00513BFB"/>
    <w:rsid w:val="0051417F"/>
    <w:rsid w:val="0051443E"/>
    <w:rsid w:val="0051457C"/>
    <w:rsid w:val="005146CE"/>
    <w:rsid w:val="00514C95"/>
    <w:rsid w:val="00514D1D"/>
    <w:rsid w:val="00514F0D"/>
    <w:rsid w:val="0051529D"/>
    <w:rsid w:val="005154EB"/>
    <w:rsid w:val="00516279"/>
    <w:rsid w:val="00516465"/>
    <w:rsid w:val="005164D5"/>
    <w:rsid w:val="00517331"/>
    <w:rsid w:val="005176B9"/>
    <w:rsid w:val="00517EDA"/>
    <w:rsid w:val="00521125"/>
    <w:rsid w:val="00521720"/>
    <w:rsid w:val="005217CB"/>
    <w:rsid w:val="00521CEB"/>
    <w:rsid w:val="0052224A"/>
    <w:rsid w:val="00523AC8"/>
    <w:rsid w:val="00524538"/>
    <w:rsid w:val="00525071"/>
    <w:rsid w:val="0052516B"/>
    <w:rsid w:val="00525746"/>
    <w:rsid w:val="005262DA"/>
    <w:rsid w:val="0052650D"/>
    <w:rsid w:val="00526B8E"/>
    <w:rsid w:val="00526E4C"/>
    <w:rsid w:val="00527479"/>
    <w:rsid w:val="00527E43"/>
    <w:rsid w:val="005305E7"/>
    <w:rsid w:val="005308D4"/>
    <w:rsid w:val="0053098E"/>
    <w:rsid w:val="00530B84"/>
    <w:rsid w:val="00530C3F"/>
    <w:rsid w:val="00530E73"/>
    <w:rsid w:val="00530FD6"/>
    <w:rsid w:val="005311A9"/>
    <w:rsid w:val="00531E38"/>
    <w:rsid w:val="00532441"/>
    <w:rsid w:val="005325A2"/>
    <w:rsid w:val="0053315B"/>
    <w:rsid w:val="00533749"/>
    <w:rsid w:val="005337E3"/>
    <w:rsid w:val="00533AD7"/>
    <w:rsid w:val="00533DA5"/>
    <w:rsid w:val="005340B5"/>
    <w:rsid w:val="00534329"/>
    <w:rsid w:val="00534769"/>
    <w:rsid w:val="00534EF0"/>
    <w:rsid w:val="0053529C"/>
    <w:rsid w:val="00535C4B"/>
    <w:rsid w:val="00535C75"/>
    <w:rsid w:val="00535C91"/>
    <w:rsid w:val="0053608D"/>
    <w:rsid w:val="00536224"/>
    <w:rsid w:val="00536527"/>
    <w:rsid w:val="00536A0D"/>
    <w:rsid w:val="005372FF"/>
    <w:rsid w:val="00537483"/>
    <w:rsid w:val="00537BC0"/>
    <w:rsid w:val="00537D6D"/>
    <w:rsid w:val="00537F9F"/>
    <w:rsid w:val="00540338"/>
    <w:rsid w:val="005404B2"/>
    <w:rsid w:val="0054054C"/>
    <w:rsid w:val="00540773"/>
    <w:rsid w:val="00540985"/>
    <w:rsid w:val="00540B6E"/>
    <w:rsid w:val="00540BC0"/>
    <w:rsid w:val="0054117B"/>
    <w:rsid w:val="0054177C"/>
    <w:rsid w:val="00541F4A"/>
    <w:rsid w:val="005427D8"/>
    <w:rsid w:val="00542824"/>
    <w:rsid w:val="0054293A"/>
    <w:rsid w:val="00542FF6"/>
    <w:rsid w:val="0054315A"/>
    <w:rsid w:val="005436B4"/>
    <w:rsid w:val="00543AF2"/>
    <w:rsid w:val="00543DB7"/>
    <w:rsid w:val="0054448D"/>
    <w:rsid w:val="00544578"/>
    <w:rsid w:val="00544B99"/>
    <w:rsid w:val="00545610"/>
    <w:rsid w:val="005458F3"/>
    <w:rsid w:val="00545DBE"/>
    <w:rsid w:val="00545F4F"/>
    <w:rsid w:val="0054619E"/>
    <w:rsid w:val="00546358"/>
    <w:rsid w:val="00546502"/>
    <w:rsid w:val="00546529"/>
    <w:rsid w:val="005466D4"/>
    <w:rsid w:val="00546A2D"/>
    <w:rsid w:val="0054741B"/>
    <w:rsid w:val="005478BD"/>
    <w:rsid w:val="00547BF4"/>
    <w:rsid w:val="00547CD9"/>
    <w:rsid w:val="00547F68"/>
    <w:rsid w:val="005500F1"/>
    <w:rsid w:val="00550184"/>
    <w:rsid w:val="005508BA"/>
    <w:rsid w:val="0055094A"/>
    <w:rsid w:val="00550A80"/>
    <w:rsid w:val="00551314"/>
    <w:rsid w:val="00551BAA"/>
    <w:rsid w:val="00551C95"/>
    <w:rsid w:val="00551CFD"/>
    <w:rsid w:val="00551D76"/>
    <w:rsid w:val="005523E4"/>
    <w:rsid w:val="005524D0"/>
    <w:rsid w:val="00552633"/>
    <w:rsid w:val="00552A8A"/>
    <w:rsid w:val="00552D15"/>
    <w:rsid w:val="0055310E"/>
    <w:rsid w:val="005537D8"/>
    <w:rsid w:val="0055382A"/>
    <w:rsid w:val="0055390F"/>
    <w:rsid w:val="00553CC0"/>
    <w:rsid w:val="005540EF"/>
    <w:rsid w:val="0055476B"/>
    <w:rsid w:val="005547D2"/>
    <w:rsid w:val="0055495F"/>
    <w:rsid w:val="00554A62"/>
    <w:rsid w:val="00554E4C"/>
    <w:rsid w:val="00554F86"/>
    <w:rsid w:val="00554F98"/>
    <w:rsid w:val="005551A9"/>
    <w:rsid w:val="0055520D"/>
    <w:rsid w:val="005555E6"/>
    <w:rsid w:val="0055573F"/>
    <w:rsid w:val="00555B32"/>
    <w:rsid w:val="0055678D"/>
    <w:rsid w:val="00556F59"/>
    <w:rsid w:val="0055707D"/>
    <w:rsid w:val="0055766F"/>
    <w:rsid w:val="00561403"/>
    <w:rsid w:val="005622B1"/>
    <w:rsid w:val="00562327"/>
    <w:rsid w:val="00562348"/>
    <w:rsid w:val="00562796"/>
    <w:rsid w:val="00562FD0"/>
    <w:rsid w:val="00562FDE"/>
    <w:rsid w:val="00563B66"/>
    <w:rsid w:val="00563D58"/>
    <w:rsid w:val="00563FF6"/>
    <w:rsid w:val="00564072"/>
    <w:rsid w:val="0056445A"/>
    <w:rsid w:val="0056458A"/>
    <w:rsid w:val="00564872"/>
    <w:rsid w:val="00564ECE"/>
    <w:rsid w:val="00565D54"/>
    <w:rsid w:val="00565D6F"/>
    <w:rsid w:val="00565EB2"/>
    <w:rsid w:val="00566272"/>
    <w:rsid w:val="0056638F"/>
    <w:rsid w:val="00566707"/>
    <w:rsid w:val="00566B46"/>
    <w:rsid w:val="00566D03"/>
    <w:rsid w:val="00566F1E"/>
    <w:rsid w:val="00566FFF"/>
    <w:rsid w:val="00567125"/>
    <w:rsid w:val="005675D0"/>
    <w:rsid w:val="00567778"/>
    <w:rsid w:val="00567A84"/>
    <w:rsid w:val="0057004F"/>
    <w:rsid w:val="00570E6F"/>
    <w:rsid w:val="00570FA3"/>
    <w:rsid w:val="005710E9"/>
    <w:rsid w:val="00571463"/>
    <w:rsid w:val="00571C3D"/>
    <w:rsid w:val="005720B0"/>
    <w:rsid w:val="0057263C"/>
    <w:rsid w:val="00572746"/>
    <w:rsid w:val="00572A6A"/>
    <w:rsid w:val="00572AE4"/>
    <w:rsid w:val="00572FA7"/>
    <w:rsid w:val="00573136"/>
    <w:rsid w:val="005731DC"/>
    <w:rsid w:val="00573294"/>
    <w:rsid w:val="0057340F"/>
    <w:rsid w:val="005734C8"/>
    <w:rsid w:val="00573502"/>
    <w:rsid w:val="00573877"/>
    <w:rsid w:val="00573C0D"/>
    <w:rsid w:val="0057448D"/>
    <w:rsid w:val="0057451E"/>
    <w:rsid w:val="005746EA"/>
    <w:rsid w:val="00574CAA"/>
    <w:rsid w:val="00574F00"/>
    <w:rsid w:val="00574FA6"/>
    <w:rsid w:val="0057539A"/>
    <w:rsid w:val="00575711"/>
    <w:rsid w:val="00575CC7"/>
    <w:rsid w:val="0057717C"/>
    <w:rsid w:val="0057732E"/>
    <w:rsid w:val="005779F4"/>
    <w:rsid w:val="00577B61"/>
    <w:rsid w:val="00577DCC"/>
    <w:rsid w:val="00580414"/>
    <w:rsid w:val="005806D4"/>
    <w:rsid w:val="00580C77"/>
    <w:rsid w:val="00581B30"/>
    <w:rsid w:val="00581E4E"/>
    <w:rsid w:val="00581F00"/>
    <w:rsid w:val="0058251B"/>
    <w:rsid w:val="0058254E"/>
    <w:rsid w:val="00582AB4"/>
    <w:rsid w:val="00582EC3"/>
    <w:rsid w:val="00582F67"/>
    <w:rsid w:val="00583012"/>
    <w:rsid w:val="0058335E"/>
    <w:rsid w:val="005833C2"/>
    <w:rsid w:val="00583776"/>
    <w:rsid w:val="0058389E"/>
    <w:rsid w:val="00583B04"/>
    <w:rsid w:val="00583B6A"/>
    <w:rsid w:val="005843A3"/>
    <w:rsid w:val="005847A5"/>
    <w:rsid w:val="005857E2"/>
    <w:rsid w:val="00585BAC"/>
    <w:rsid w:val="005865B2"/>
    <w:rsid w:val="00586ACC"/>
    <w:rsid w:val="00586D24"/>
    <w:rsid w:val="00586EB7"/>
    <w:rsid w:val="00586F20"/>
    <w:rsid w:val="005872FA"/>
    <w:rsid w:val="005879AC"/>
    <w:rsid w:val="00587B69"/>
    <w:rsid w:val="005901D4"/>
    <w:rsid w:val="00590345"/>
    <w:rsid w:val="005909F6"/>
    <w:rsid w:val="00590B03"/>
    <w:rsid w:val="00590E95"/>
    <w:rsid w:val="0059104B"/>
    <w:rsid w:val="00591198"/>
    <w:rsid w:val="00591519"/>
    <w:rsid w:val="00591A28"/>
    <w:rsid w:val="00591B91"/>
    <w:rsid w:val="00592126"/>
    <w:rsid w:val="005933BC"/>
    <w:rsid w:val="005935C3"/>
    <w:rsid w:val="0059369F"/>
    <w:rsid w:val="0059456E"/>
    <w:rsid w:val="005946E9"/>
    <w:rsid w:val="0059537F"/>
    <w:rsid w:val="0059541D"/>
    <w:rsid w:val="00595449"/>
    <w:rsid w:val="00595A2B"/>
    <w:rsid w:val="00595CE5"/>
    <w:rsid w:val="00596175"/>
    <w:rsid w:val="0059631A"/>
    <w:rsid w:val="00596932"/>
    <w:rsid w:val="00596FA5"/>
    <w:rsid w:val="005973A8"/>
    <w:rsid w:val="005973BC"/>
    <w:rsid w:val="0059778C"/>
    <w:rsid w:val="005A0105"/>
    <w:rsid w:val="005A020A"/>
    <w:rsid w:val="005A0D65"/>
    <w:rsid w:val="005A0EEA"/>
    <w:rsid w:val="005A13A1"/>
    <w:rsid w:val="005A145A"/>
    <w:rsid w:val="005A15C0"/>
    <w:rsid w:val="005A2023"/>
    <w:rsid w:val="005A227D"/>
    <w:rsid w:val="005A287B"/>
    <w:rsid w:val="005A2925"/>
    <w:rsid w:val="005A2DD6"/>
    <w:rsid w:val="005A3297"/>
    <w:rsid w:val="005A3723"/>
    <w:rsid w:val="005A3CA6"/>
    <w:rsid w:val="005A3E2F"/>
    <w:rsid w:val="005A480A"/>
    <w:rsid w:val="005A512E"/>
    <w:rsid w:val="005A514F"/>
    <w:rsid w:val="005A6523"/>
    <w:rsid w:val="005A6E61"/>
    <w:rsid w:val="005A6F92"/>
    <w:rsid w:val="005A7CAD"/>
    <w:rsid w:val="005A7DF8"/>
    <w:rsid w:val="005A7F60"/>
    <w:rsid w:val="005B007D"/>
    <w:rsid w:val="005B017F"/>
    <w:rsid w:val="005B07C4"/>
    <w:rsid w:val="005B07C5"/>
    <w:rsid w:val="005B0824"/>
    <w:rsid w:val="005B102C"/>
    <w:rsid w:val="005B2157"/>
    <w:rsid w:val="005B2225"/>
    <w:rsid w:val="005B3205"/>
    <w:rsid w:val="005B32CE"/>
    <w:rsid w:val="005B391E"/>
    <w:rsid w:val="005B393F"/>
    <w:rsid w:val="005B3A2F"/>
    <w:rsid w:val="005B46AC"/>
    <w:rsid w:val="005B521F"/>
    <w:rsid w:val="005B5450"/>
    <w:rsid w:val="005B5598"/>
    <w:rsid w:val="005B59D8"/>
    <w:rsid w:val="005B66A4"/>
    <w:rsid w:val="005B68D9"/>
    <w:rsid w:val="005B6E1D"/>
    <w:rsid w:val="005B7093"/>
    <w:rsid w:val="005B758F"/>
    <w:rsid w:val="005C03F4"/>
    <w:rsid w:val="005C054D"/>
    <w:rsid w:val="005C0596"/>
    <w:rsid w:val="005C1123"/>
    <w:rsid w:val="005C118F"/>
    <w:rsid w:val="005C12D5"/>
    <w:rsid w:val="005C1623"/>
    <w:rsid w:val="005C1879"/>
    <w:rsid w:val="005C1DEB"/>
    <w:rsid w:val="005C2000"/>
    <w:rsid w:val="005C21AF"/>
    <w:rsid w:val="005C22DC"/>
    <w:rsid w:val="005C25DC"/>
    <w:rsid w:val="005C28FF"/>
    <w:rsid w:val="005C303D"/>
    <w:rsid w:val="005C3112"/>
    <w:rsid w:val="005C36DE"/>
    <w:rsid w:val="005C4278"/>
    <w:rsid w:val="005C4357"/>
    <w:rsid w:val="005C4F56"/>
    <w:rsid w:val="005C5184"/>
    <w:rsid w:val="005C5530"/>
    <w:rsid w:val="005C5B44"/>
    <w:rsid w:val="005C5D4A"/>
    <w:rsid w:val="005C5F97"/>
    <w:rsid w:val="005C6C40"/>
    <w:rsid w:val="005C6F4D"/>
    <w:rsid w:val="005C76A4"/>
    <w:rsid w:val="005C793C"/>
    <w:rsid w:val="005C7B11"/>
    <w:rsid w:val="005C7C0D"/>
    <w:rsid w:val="005C7EA9"/>
    <w:rsid w:val="005C7FD2"/>
    <w:rsid w:val="005D00E2"/>
    <w:rsid w:val="005D0E3F"/>
    <w:rsid w:val="005D1281"/>
    <w:rsid w:val="005D158C"/>
    <w:rsid w:val="005D164A"/>
    <w:rsid w:val="005D1B6C"/>
    <w:rsid w:val="005D2385"/>
    <w:rsid w:val="005D284B"/>
    <w:rsid w:val="005D2C88"/>
    <w:rsid w:val="005D2D03"/>
    <w:rsid w:val="005D2D1F"/>
    <w:rsid w:val="005D2D6E"/>
    <w:rsid w:val="005D2EA9"/>
    <w:rsid w:val="005D317D"/>
    <w:rsid w:val="005D33A8"/>
    <w:rsid w:val="005D34FC"/>
    <w:rsid w:val="005D3527"/>
    <w:rsid w:val="005D36FF"/>
    <w:rsid w:val="005D3E6D"/>
    <w:rsid w:val="005D4430"/>
    <w:rsid w:val="005D4577"/>
    <w:rsid w:val="005D4D23"/>
    <w:rsid w:val="005D4D40"/>
    <w:rsid w:val="005D51C7"/>
    <w:rsid w:val="005D534C"/>
    <w:rsid w:val="005D5D4D"/>
    <w:rsid w:val="005D5DEA"/>
    <w:rsid w:val="005D5FE7"/>
    <w:rsid w:val="005D6215"/>
    <w:rsid w:val="005D6416"/>
    <w:rsid w:val="005D659A"/>
    <w:rsid w:val="005D6A58"/>
    <w:rsid w:val="005D6DE5"/>
    <w:rsid w:val="005D7283"/>
    <w:rsid w:val="005D749B"/>
    <w:rsid w:val="005D79B9"/>
    <w:rsid w:val="005D7E8C"/>
    <w:rsid w:val="005D7EED"/>
    <w:rsid w:val="005E0409"/>
    <w:rsid w:val="005E0773"/>
    <w:rsid w:val="005E10B2"/>
    <w:rsid w:val="005E14AA"/>
    <w:rsid w:val="005E1A71"/>
    <w:rsid w:val="005E1EF5"/>
    <w:rsid w:val="005E2166"/>
    <w:rsid w:val="005E26EE"/>
    <w:rsid w:val="005E302B"/>
    <w:rsid w:val="005E3583"/>
    <w:rsid w:val="005E3E1E"/>
    <w:rsid w:val="005E3FF5"/>
    <w:rsid w:val="005E41EA"/>
    <w:rsid w:val="005E4B7F"/>
    <w:rsid w:val="005E5007"/>
    <w:rsid w:val="005E5BDF"/>
    <w:rsid w:val="005E5C19"/>
    <w:rsid w:val="005E5FF5"/>
    <w:rsid w:val="005E6E22"/>
    <w:rsid w:val="005E6E36"/>
    <w:rsid w:val="005E7052"/>
    <w:rsid w:val="005E72CB"/>
    <w:rsid w:val="005E74F3"/>
    <w:rsid w:val="005E75D4"/>
    <w:rsid w:val="005E7A5C"/>
    <w:rsid w:val="005E7DC4"/>
    <w:rsid w:val="005F016D"/>
    <w:rsid w:val="005F0DB1"/>
    <w:rsid w:val="005F1176"/>
    <w:rsid w:val="005F13E3"/>
    <w:rsid w:val="005F2131"/>
    <w:rsid w:val="005F2409"/>
    <w:rsid w:val="005F2AF2"/>
    <w:rsid w:val="005F3AD5"/>
    <w:rsid w:val="005F3BB2"/>
    <w:rsid w:val="005F3C35"/>
    <w:rsid w:val="005F401A"/>
    <w:rsid w:val="005F407C"/>
    <w:rsid w:val="005F4902"/>
    <w:rsid w:val="005F4907"/>
    <w:rsid w:val="005F4A50"/>
    <w:rsid w:val="005F4ECD"/>
    <w:rsid w:val="005F500A"/>
    <w:rsid w:val="005F555B"/>
    <w:rsid w:val="005F5A39"/>
    <w:rsid w:val="005F5E6D"/>
    <w:rsid w:val="005F6E4B"/>
    <w:rsid w:val="005F72A8"/>
    <w:rsid w:val="005F742A"/>
    <w:rsid w:val="005F7A91"/>
    <w:rsid w:val="0060035E"/>
    <w:rsid w:val="00601042"/>
    <w:rsid w:val="00601210"/>
    <w:rsid w:val="006013D2"/>
    <w:rsid w:val="00601648"/>
    <w:rsid w:val="00601697"/>
    <w:rsid w:val="0060189D"/>
    <w:rsid w:val="006023C9"/>
    <w:rsid w:val="0060241C"/>
    <w:rsid w:val="00602630"/>
    <w:rsid w:val="00602D54"/>
    <w:rsid w:val="00602E01"/>
    <w:rsid w:val="00602E26"/>
    <w:rsid w:val="00604194"/>
    <w:rsid w:val="00604A1F"/>
    <w:rsid w:val="00604EE5"/>
    <w:rsid w:val="00604F43"/>
    <w:rsid w:val="00605AF7"/>
    <w:rsid w:val="00605C1A"/>
    <w:rsid w:val="00605C98"/>
    <w:rsid w:val="006068C3"/>
    <w:rsid w:val="006072C2"/>
    <w:rsid w:val="00607840"/>
    <w:rsid w:val="006078A3"/>
    <w:rsid w:val="00607B4E"/>
    <w:rsid w:val="00610E8E"/>
    <w:rsid w:val="00610EED"/>
    <w:rsid w:val="00611732"/>
    <w:rsid w:val="006120A1"/>
    <w:rsid w:val="006123C5"/>
    <w:rsid w:val="00612BD8"/>
    <w:rsid w:val="006132D3"/>
    <w:rsid w:val="0061339E"/>
    <w:rsid w:val="00613454"/>
    <w:rsid w:val="00613AFB"/>
    <w:rsid w:val="006143F6"/>
    <w:rsid w:val="0061538C"/>
    <w:rsid w:val="0061584D"/>
    <w:rsid w:val="00615E12"/>
    <w:rsid w:val="00615E1B"/>
    <w:rsid w:val="00615E89"/>
    <w:rsid w:val="006163BC"/>
    <w:rsid w:val="00616928"/>
    <w:rsid w:val="00616AAE"/>
    <w:rsid w:val="00616CC8"/>
    <w:rsid w:val="00617ABC"/>
    <w:rsid w:val="00617C92"/>
    <w:rsid w:val="00617CB3"/>
    <w:rsid w:val="00620E43"/>
    <w:rsid w:val="0062127E"/>
    <w:rsid w:val="006213CF"/>
    <w:rsid w:val="006217BB"/>
    <w:rsid w:val="0062189E"/>
    <w:rsid w:val="00622369"/>
    <w:rsid w:val="0062246C"/>
    <w:rsid w:val="006226CC"/>
    <w:rsid w:val="00622756"/>
    <w:rsid w:val="006228E2"/>
    <w:rsid w:val="00622923"/>
    <w:rsid w:val="00622B04"/>
    <w:rsid w:val="00622C53"/>
    <w:rsid w:val="00622CAF"/>
    <w:rsid w:val="006231C9"/>
    <w:rsid w:val="00623766"/>
    <w:rsid w:val="00623AD2"/>
    <w:rsid w:val="00623B8D"/>
    <w:rsid w:val="00623D5E"/>
    <w:rsid w:val="00623EB5"/>
    <w:rsid w:val="00624196"/>
    <w:rsid w:val="006242FC"/>
    <w:rsid w:val="00624498"/>
    <w:rsid w:val="006244F1"/>
    <w:rsid w:val="00624759"/>
    <w:rsid w:val="00624DC7"/>
    <w:rsid w:val="00624FB7"/>
    <w:rsid w:val="0062522E"/>
    <w:rsid w:val="00625BB8"/>
    <w:rsid w:val="00625C95"/>
    <w:rsid w:val="00625D57"/>
    <w:rsid w:val="0062605A"/>
    <w:rsid w:val="00626158"/>
    <w:rsid w:val="00626796"/>
    <w:rsid w:val="006267A4"/>
    <w:rsid w:val="00626CE3"/>
    <w:rsid w:val="006270ED"/>
    <w:rsid w:val="00627A45"/>
    <w:rsid w:val="00627A48"/>
    <w:rsid w:val="00627E94"/>
    <w:rsid w:val="00630088"/>
    <w:rsid w:val="00630B54"/>
    <w:rsid w:val="00630CD3"/>
    <w:rsid w:val="00630EA2"/>
    <w:rsid w:val="0063169A"/>
    <w:rsid w:val="00631CA3"/>
    <w:rsid w:val="00631FC2"/>
    <w:rsid w:val="00632713"/>
    <w:rsid w:val="00632880"/>
    <w:rsid w:val="00632F7F"/>
    <w:rsid w:val="0063363B"/>
    <w:rsid w:val="006337E2"/>
    <w:rsid w:val="006338F2"/>
    <w:rsid w:val="00634083"/>
    <w:rsid w:val="00634616"/>
    <w:rsid w:val="006348DC"/>
    <w:rsid w:val="00634993"/>
    <w:rsid w:val="00634DE1"/>
    <w:rsid w:val="006350E3"/>
    <w:rsid w:val="006355BE"/>
    <w:rsid w:val="0063682B"/>
    <w:rsid w:val="006368BB"/>
    <w:rsid w:val="00637094"/>
    <w:rsid w:val="006374CF"/>
    <w:rsid w:val="00637B7A"/>
    <w:rsid w:val="00637E86"/>
    <w:rsid w:val="00640151"/>
    <w:rsid w:val="006401C8"/>
    <w:rsid w:val="006401CB"/>
    <w:rsid w:val="00640261"/>
    <w:rsid w:val="006402FD"/>
    <w:rsid w:val="00640AE4"/>
    <w:rsid w:val="00640B0A"/>
    <w:rsid w:val="00641741"/>
    <w:rsid w:val="00641DB1"/>
    <w:rsid w:val="00641E3C"/>
    <w:rsid w:val="00641E46"/>
    <w:rsid w:val="00642D52"/>
    <w:rsid w:val="0064310C"/>
    <w:rsid w:val="00643469"/>
    <w:rsid w:val="006434C3"/>
    <w:rsid w:val="00643756"/>
    <w:rsid w:val="0064386B"/>
    <w:rsid w:val="00643DDA"/>
    <w:rsid w:val="00644194"/>
    <w:rsid w:val="006444BE"/>
    <w:rsid w:val="00644658"/>
    <w:rsid w:val="00644B66"/>
    <w:rsid w:val="00644BB2"/>
    <w:rsid w:val="00644DFE"/>
    <w:rsid w:val="00645508"/>
    <w:rsid w:val="00645728"/>
    <w:rsid w:val="006458D6"/>
    <w:rsid w:val="00645B66"/>
    <w:rsid w:val="00646305"/>
    <w:rsid w:val="00646719"/>
    <w:rsid w:val="00646E09"/>
    <w:rsid w:val="00646EED"/>
    <w:rsid w:val="00646FBE"/>
    <w:rsid w:val="00646FD5"/>
    <w:rsid w:val="006478BD"/>
    <w:rsid w:val="00647D27"/>
    <w:rsid w:val="006508B6"/>
    <w:rsid w:val="00650BD6"/>
    <w:rsid w:val="0065206A"/>
    <w:rsid w:val="00652719"/>
    <w:rsid w:val="00652B15"/>
    <w:rsid w:val="00653385"/>
    <w:rsid w:val="00653745"/>
    <w:rsid w:val="00653822"/>
    <w:rsid w:val="00653AD0"/>
    <w:rsid w:val="00654436"/>
    <w:rsid w:val="006551D2"/>
    <w:rsid w:val="00655916"/>
    <w:rsid w:val="00655A01"/>
    <w:rsid w:val="00655A55"/>
    <w:rsid w:val="00655D7E"/>
    <w:rsid w:val="0065616F"/>
    <w:rsid w:val="00656814"/>
    <w:rsid w:val="0065733D"/>
    <w:rsid w:val="0065788C"/>
    <w:rsid w:val="00657AC6"/>
    <w:rsid w:val="00657AF0"/>
    <w:rsid w:val="00657BC2"/>
    <w:rsid w:val="00657C36"/>
    <w:rsid w:val="00657CFF"/>
    <w:rsid w:val="00657EAF"/>
    <w:rsid w:val="00660452"/>
    <w:rsid w:val="00660799"/>
    <w:rsid w:val="00660D04"/>
    <w:rsid w:val="00660D75"/>
    <w:rsid w:val="00661260"/>
    <w:rsid w:val="0066168B"/>
    <w:rsid w:val="00662333"/>
    <w:rsid w:val="0066281D"/>
    <w:rsid w:val="00662A10"/>
    <w:rsid w:val="00662E85"/>
    <w:rsid w:val="00663145"/>
    <w:rsid w:val="00663AEF"/>
    <w:rsid w:val="006644E3"/>
    <w:rsid w:val="00664CFF"/>
    <w:rsid w:val="00664D3E"/>
    <w:rsid w:val="00665F23"/>
    <w:rsid w:val="006660DD"/>
    <w:rsid w:val="006661A8"/>
    <w:rsid w:val="0066703F"/>
    <w:rsid w:val="006670E9"/>
    <w:rsid w:val="006679BB"/>
    <w:rsid w:val="006679F6"/>
    <w:rsid w:val="00667A19"/>
    <w:rsid w:val="0067141F"/>
    <w:rsid w:val="00671693"/>
    <w:rsid w:val="00671A35"/>
    <w:rsid w:val="006723A9"/>
    <w:rsid w:val="006724C5"/>
    <w:rsid w:val="006727B3"/>
    <w:rsid w:val="00672A28"/>
    <w:rsid w:val="00672C77"/>
    <w:rsid w:val="00672F5F"/>
    <w:rsid w:val="00673124"/>
    <w:rsid w:val="0067368A"/>
    <w:rsid w:val="006739D8"/>
    <w:rsid w:val="006742AF"/>
    <w:rsid w:val="0067483C"/>
    <w:rsid w:val="00674865"/>
    <w:rsid w:val="00674BFC"/>
    <w:rsid w:val="00675278"/>
    <w:rsid w:val="006753F6"/>
    <w:rsid w:val="006758B2"/>
    <w:rsid w:val="00675EDB"/>
    <w:rsid w:val="006760C4"/>
    <w:rsid w:val="0067689C"/>
    <w:rsid w:val="00676AF2"/>
    <w:rsid w:val="006772DE"/>
    <w:rsid w:val="00677369"/>
    <w:rsid w:val="00677827"/>
    <w:rsid w:val="00677DC7"/>
    <w:rsid w:val="00677EAE"/>
    <w:rsid w:val="00680A77"/>
    <w:rsid w:val="00680B97"/>
    <w:rsid w:val="00681EB8"/>
    <w:rsid w:val="00681F49"/>
    <w:rsid w:val="006826BE"/>
    <w:rsid w:val="006826FE"/>
    <w:rsid w:val="00682E64"/>
    <w:rsid w:val="00682EB3"/>
    <w:rsid w:val="0068371A"/>
    <w:rsid w:val="00683BFD"/>
    <w:rsid w:val="00685E6A"/>
    <w:rsid w:val="00685EC9"/>
    <w:rsid w:val="006864BB"/>
    <w:rsid w:val="006867E3"/>
    <w:rsid w:val="00686868"/>
    <w:rsid w:val="00686C6E"/>
    <w:rsid w:val="00686CE9"/>
    <w:rsid w:val="00686F9A"/>
    <w:rsid w:val="006879B7"/>
    <w:rsid w:val="0069028B"/>
    <w:rsid w:val="006905B7"/>
    <w:rsid w:val="00690764"/>
    <w:rsid w:val="00690C1F"/>
    <w:rsid w:val="00690DAC"/>
    <w:rsid w:val="00690F37"/>
    <w:rsid w:val="00691059"/>
    <w:rsid w:val="006911E3"/>
    <w:rsid w:val="00691343"/>
    <w:rsid w:val="00691760"/>
    <w:rsid w:val="00691B04"/>
    <w:rsid w:val="00691B3E"/>
    <w:rsid w:val="00691C62"/>
    <w:rsid w:val="00692575"/>
    <w:rsid w:val="00692888"/>
    <w:rsid w:val="00692B98"/>
    <w:rsid w:val="00692E4F"/>
    <w:rsid w:val="006947D7"/>
    <w:rsid w:val="00694B24"/>
    <w:rsid w:val="00694B8A"/>
    <w:rsid w:val="006950AD"/>
    <w:rsid w:val="0069523B"/>
    <w:rsid w:val="0069581C"/>
    <w:rsid w:val="00696333"/>
    <w:rsid w:val="006964F9"/>
    <w:rsid w:val="0069705F"/>
    <w:rsid w:val="00697231"/>
    <w:rsid w:val="00697497"/>
    <w:rsid w:val="00697620"/>
    <w:rsid w:val="006979D6"/>
    <w:rsid w:val="00697E28"/>
    <w:rsid w:val="006A0740"/>
    <w:rsid w:val="006A0E5B"/>
    <w:rsid w:val="006A151B"/>
    <w:rsid w:val="006A1787"/>
    <w:rsid w:val="006A1D1B"/>
    <w:rsid w:val="006A2034"/>
    <w:rsid w:val="006A22EB"/>
    <w:rsid w:val="006A285C"/>
    <w:rsid w:val="006A2B43"/>
    <w:rsid w:val="006A2B61"/>
    <w:rsid w:val="006A2CAF"/>
    <w:rsid w:val="006A3023"/>
    <w:rsid w:val="006A327A"/>
    <w:rsid w:val="006A3453"/>
    <w:rsid w:val="006A34A2"/>
    <w:rsid w:val="006A3754"/>
    <w:rsid w:val="006A38DF"/>
    <w:rsid w:val="006A3B9B"/>
    <w:rsid w:val="006A4431"/>
    <w:rsid w:val="006A4A05"/>
    <w:rsid w:val="006A4A40"/>
    <w:rsid w:val="006A4DE1"/>
    <w:rsid w:val="006A534D"/>
    <w:rsid w:val="006A559B"/>
    <w:rsid w:val="006A5A69"/>
    <w:rsid w:val="006A5CB5"/>
    <w:rsid w:val="006A5CB7"/>
    <w:rsid w:val="006A5D52"/>
    <w:rsid w:val="006A65B3"/>
    <w:rsid w:val="006A6878"/>
    <w:rsid w:val="006A69E3"/>
    <w:rsid w:val="006A6E48"/>
    <w:rsid w:val="006A74B6"/>
    <w:rsid w:val="006A75DD"/>
    <w:rsid w:val="006A7AE8"/>
    <w:rsid w:val="006A7E92"/>
    <w:rsid w:val="006A7FDD"/>
    <w:rsid w:val="006B00A6"/>
    <w:rsid w:val="006B02B8"/>
    <w:rsid w:val="006B0F8D"/>
    <w:rsid w:val="006B14F3"/>
    <w:rsid w:val="006B1843"/>
    <w:rsid w:val="006B1DFB"/>
    <w:rsid w:val="006B21BE"/>
    <w:rsid w:val="006B22FB"/>
    <w:rsid w:val="006B26CF"/>
    <w:rsid w:val="006B29D5"/>
    <w:rsid w:val="006B3188"/>
    <w:rsid w:val="006B3471"/>
    <w:rsid w:val="006B3DAE"/>
    <w:rsid w:val="006B3EEF"/>
    <w:rsid w:val="006B406B"/>
    <w:rsid w:val="006B41D9"/>
    <w:rsid w:val="006B4AA5"/>
    <w:rsid w:val="006B5283"/>
    <w:rsid w:val="006B52B4"/>
    <w:rsid w:val="006B52B5"/>
    <w:rsid w:val="006B5343"/>
    <w:rsid w:val="006B56F7"/>
    <w:rsid w:val="006B5B97"/>
    <w:rsid w:val="006B649F"/>
    <w:rsid w:val="006B69E7"/>
    <w:rsid w:val="006B6C8D"/>
    <w:rsid w:val="006B71A4"/>
    <w:rsid w:val="006B743F"/>
    <w:rsid w:val="006B7570"/>
    <w:rsid w:val="006B77E4"/>
    <w:rsid w:val="006B7E3D"/>
    <w:rsid w:val="006C091A"/>
    <w:rsid w:val="006C0D19"/>
    <w:rsid w:val="006C0EA4"/>
    <w:rsid w:val="006C11DC"/>
    <w:rsid w:val="006C15F7"/>
    <w:rsid w:val="006C16F0"/>
    <w:rsid w:val="006C17F7"/>
    <w:rsid w:val="006C1804"/>
    <w:rsid w:val="006C18B8"/>
    <w:rsid w:val="006C1EA0"/>
    <w:rsid w:val="006C22BD"/>
    <w:rsid w:val="006C23BC"/>
    <w:rsid w:val="006C2798"/>
    <w:rsid w:val="006C2FE1"/>
    <w:rsid w:val="006C339E"/>
    <w:rsid w:val="006C4134"/>
    <w:rsid w:val="006C429E"/>
    <w:rsid w:val="006C431B"/>
    <w:rsid w:val="006C4A35"/>
    <w:rsid w:val="006C562B"/>
    <w:rsid w:val="006C5BE8"/>
    <w:rsid w:val="006C5C34"/>
    <w:rsid w:val="006C6015"/>
    <w:rsid w:val="006C61E0"/>
    <w:rsid w:val="006C6545"/>
    <w:rsid w:val="006C660F"/>
    <w:rsid w:val="006C6A08"/>
    <w:rsid w:val="006C6E3F"/>
    <w:rsid w:val="006C7036"/>
    <w:rsid w:val="006C71AB"/>
    <w:rsid w:val="006C733B"/>
    <w:rsid w:val="006C7351"/>
    <w:rsid w:val="006C77AB"/>
    <w:rsid w:val="006D19F3"/>
    <w:rsid w:val="006D1B0F"/>
    <w:rsid w:val="006D1FFF"/>
    <w:rsid w:val="006D20E7"/>
    <w:rsid w:val="006D2212"/>
    <w:rsid w:val="006D267A"/>
    <w:rsid w:val="006D2A3C"/>
    <w:rsid w:val="006D335B"/>
    <w:rsid w:val="006D3389"/>
    <w:rsid w:val="006D38D2"/>
    <w:rsid w:val="006D3C34"/>
    <w:rsid w:val="006D3F00"/>
    <w:rsid w:val="006D4218"/>
    <w:rsid w:val="006D5525"/>
    <w:rsid w:val="006D5540"/>
    <w:rsid w:val="006D5C4A"/>
    <w:rsid w:val="006D5F3A"/>
    <w:rsid w:val="006D5F99"/>
    <w:rsid w:val="006D6012"/>
    <w:rsid w:val="006D61BB"/>
    <w:rsid w:val="006D6CCA"/>
    <w:rsid w:val="006D7A1E"/>
    <w:rsid w:val="006E00D3"/>
    <w:rsid w:val="006E09A8"/>
    <w:rsid w:val="006E09D9"/>
    <w:rsid w:val="006E0DF3"/>
    <w:rsid w:val="006E0E90"/>
    <w:rsid w:val="006E123D"/>
    <w:rsid w:val="006E1279"/>
    <w:rsid w:val="006E14A6"/>
    <w:rsid w:val="006E16AD"/>
    <w:rsid w:val="006E1B30"/>
    <w:rsid w:val="006E1F24"/>
    <w:rsid w:val="006E217C"/>
    <w:rsid w:val="006E21F5"/>
    <w:rsid w:val="006E2243"/>
    <w:rsid w:val="006E288D"/>
    <w:rsid w:val="006E2951"/>
    <w:rsid w:val="006E2C3A"/>
    <w:rsid w:val="006E3E72"/>
    <w:rsid w:val="006E42C3"/>
    <w:rsid w:val="006E4341"/>
    <w:rsid w:val="006E48A5"/>
    <w:rsid w:val="006E4F6A"/>
    <w:rsid w:val="006E5271"/>
    <w:rsid w:val="006E538B"/>
    <w:rsid w:val="006E551D"/>
    <w:rsid w:val="006E595F"/>
    <w:rsid w:val="006E631E"/>
    <w:rsid w:val="006E63F8"/>
    <w:rsid w:val="006E6510"/>
    <w:rsid w:val="006E65AF"/>
    <w:rsid w:val="006E6742"/>
    <w:rsid w:val="006E6CA1"/>
    <w:rsid w:val="006E782F"/>
    <w:rsid w:val="006E7BB3"/>
    <w:rsid w:val="006F032C"/>
    <w:rsid w:val="006F175D"/>
    <w:rsid w:val="006F1D6C"/>
    <w:rsid w:val="006F1E5C"/>
    <w:rsid w:val="006F2017"/>
    <w:rsid w:val="006F2193"/>
    <w:rsid w:val="006F21A5"/>
    <w:rsid w:val="006F224C"/>
    <w:rsid w:val="006F2390"/>
    <w:rsid w:val="006F23A7"/>
    <w:rsid w:val="006F2715"/>
    <w:rsid w:val="006F2851"/>
    <w:rsid w:val="006F2897"/>
    <w:rsid w:val="006F30D9"/>
    <w:rsid w:val="006F3738"/>
    <w:rsid w:val="006F3744"/>
    <w:rsid w:val="006F3827"/>
    <w:rsid w:val="006F3835"/>
    <w:rsid w:val="006F3EF1"/>
    <w:rsid w:val="006F4185"/>
    <w:rsid w:val="006F42F5"/>
    <w:rsid w:val="006F44A6"/>
    <w:rsid w:val="006F47BB"/>
    <w:rsid w:val="006F49F2"/>
    <w:rsid w:val="006F4EF6"/>
    <w:rsid w:val="006F559D"/>
    <w:rsid w:val="006F5BE3"/>
    <w:rsid w:val="006F5EE3"/>
    <w:rsid w:val="006F5FDA"/>
    <w:rsid w:val="006F610B"/>
    <w:rsid w:val="006F6ABF"/>
    <w:rsid w:val="006F7966"/>
    <w:rsid w:val="006F7CAF"/>
    <w:rsid w:val="00700428"/>
    <w:rsid w:val="00700461"/>
    <w:rsid w:val="007008D2"/>
    <w:rsid w:val="00700A36"/>
    <w:rsid w:val="00700C9B"/>
    <w:rsid w:val="00700E40"/>
    <w:rsid w:val="00700F46"/>
    <w:rsid w:val="00701B00"/>
    <w:rsid w:val="00702A65"/>
    <w:rsid w:val="0070325B"/>
    <w:rsid w:val="007033B2"/>
    <w:rsid w:val="00703520"/>
    <w:rsid w:val="00703755"/>
    <w:rsid w:val="00703BF1"/>
    <w:rsid w:val="00703DA5"/>
    <w:rsid w:val="00703F7A"/>
    <w:rsid w:val="00704213"/>
    <w:rsid w:val="00704F19"/>
    <w:rsid w:val="00705096"/>
    <w:rsid w:val="0070520D"/>
    <w:rsid w:val="007053B6"/>
    <w:rsid w:val="007054EF"/>
    <w:rsid w:val="00705885"/>
    <w:rsid w:val="00705A53"/>
    <w:rsid w:val="007061DF"/>
    <w:rsid w:val="007063B3"/>
    <w:rsid w:val="00706410"/>
    <w:rsid w:val="007067A8"/>
    <w:rsid w:val="0070699E"/>
    <w:rsid w:val="00707055"/>
    <w:rsid w:val="00707350"/>
    <w:rsid w:val="00707580"/>
    <w:rsid w:val="007076A5"/>
    <w:rsid w:val="00707BBB"/>
    <w:rsid w:val="00707DA8"/>
    <w:rsid w:val="00710774"/>
    <w:rsid w:val="00711123"/>
    <w:rsid w:val="00711B1A"/>
    <w:rsid w:val="00711CFC"/>
    <w:rsid w:val="00711DE1"/>
    <w:rsid w:val="00711E26"/>
    <w:rsid w:val="00712305"/>
    <w:rsid w:val="0071240D"/>
    <w:rsid w:val="00712A24"/>
    <w:rsid w:val="00712A4A"/>
    <w:rsid w:val="00712C03"/>
    <w:rsid w:val="007130A8"/>
    <w:rsid w:val="00713422"/>
    <w:rsid w:val="00713E30"/>
    <w:rsid w:val="007145D6"/>
    <w:rsid w:val="00714897"/>
    <w:rsid w:val="00714A06"/>
    <w:rsid w:val="0071512F"/>
    <w:rsid w:val="00715295"/>
    <w:rsid w:val="007152AD"/>
    <w:rsid w:val="00715366"/>
    <w:rsid w:val="00716121"/>
    <w:rsid w:val="0071713F"/>
    <w:rsid w:val="007172AD"/>
    <w:rsid w:val="00717366"/>
    <w:rsid w:val="0071768F"/>
    <w:rsid w:val="00717758"/>
    <w:rsid w:val="00717A91"/>
    <w:rsid w:val="007205E8"/>
    <w:rsid w:val="0072175E"/>
    <w:rsid w:val="0072199B"/>
    <w:rsid w:val="007219C6"/>
    <w:rsid w:val="00721F00"/>
    <w:rsid w:val="00722501"/>
    <w:rsid w:val="0072302D"/>
    <w:rsid w:val="007234D5"/>
    <w:rsid w:val="00723F69"/>
    <w:rsid w:val="00724068"/>
    <w:rsid w:val="007241B4"/>
    <w:rsid w:val="00724E97"/>
    <w:rsid w:val="0072578B"/>
    <w:rsid w:val="00725ACB"/>
    <w:rsid w:val="00725D1C"/>
    <w:rsid w:val="007269A3"/>
    <w:rsid w:val="00727039"/>
    <w:rsid w:val="00727110"/>
    <w:rsid w:val="00727448"/>
    <w:rsid w:val="0072788D"/>
    <w:rsid w:val="007307C1"/>
    <w:rsid w:val="0073094A"/>
    <w:rsid w:val="00730EAB"/>
    <w:rsid w:val="0073102B"/>
    <w:rsid w:val="00731243"/>
    <w:rsid w:val="007317B6"/>
    <w:rsid w:val="0073199F"/>
    <w:rsid w:val="00732619"/>
    <w:rsid w:val="00732F4D"/>
    <w:rsid w:val="0073344C"/>
    <w:rsid w:val="0073398F"/>
    <w:rsid w:val="00733B96"/>
    <w:rsid w:val="00733FA6"/>
    <w:rsid w:val="007345C8"/>
    <w:rsid w:val="00735145"/>
    <w:rsid w:val="00735235"/>
    <w:rsid w:val="00735824"/>
    <w:rsid w:val="0073672C"/>
    <w:rsid w:val="007371B5"/>
    <w:rsid w:val="00737512"/>
    <w:rsid w:val="0074035E"/>
    <w:rsid w:val="007404F7"/>
    <w:rsid w:val="007407E8"/>
    <w:rsid w:val="00740AA0"/>
    <w:rsid w:val="00740CDC"/>
    <w:rsid w:val="00740E1F"/>
    <w:rsid w:val="0074159B"/>
    <w:rsid w:val="007416D3"/>
    <w:rsid w:val="00742218"/>
    <w:rsid w:val="00742492"/>
    <w:rsid w:val="00742B8A"/>
    <w:rsid w:val="00742EF3"/>
    <w:rsid w:val="00742FCB"/>
    <w:rsid w:val="00743200"/>
    <w:rsid w:val="007432B5"/>
    <w:rsid w:val="007434BF"/>
    <w:rsid w:val="00743A2B"/>
    <w:rsid w:val="00743D3C"/>
    <w:rsid w:val="00743F65"/>
    <w:rsid w:val="00744C94"/>
    <w:rsid w:val="007456C4"/>
    <w:rsid w:val="0074572C"/>
    <w:rsid w:val="007463F4"/>
    <w:rsid w:val="00746C0A"/>
    <w:rsid w:val="00746C74"/>
    <w:rsid w:val="00746E68"/>
    <w:rsid w:val="00746FB8"/>
    <w:rsid w:val="0074716C"/>
    <w:rsid w:val="007471E9"/>
    <w:rsid w:val="007471F3"/>
    <w:rsid w:val="0074727F"/>
    <w:rsid w:val="00747DD0"/>
    <w:rsid w:val="00750629"/>
    <w:rsid w:val="00750685"/>
    <w:rsid w:val="00750EF7"/>
    <w:rsid w:val="00751A7D"/>
    <w:rsid w:val="00752362"/>
    <w:rsid w:val="00752909"/>
    <w:rsid w:val="0075299B"/>
    <w:rsid w:val="00752D72"/>
    <w:rsid w:val="00753780"/>
    <w:rsid w:val="007538EA"/>
    <w:rsid w:val="00753B99"/>
    <w:rsid w:val="0075422E"/>
    <w:rsid w:val="00754432"/>
    <w:rsid w:val="00754452"/>
    <w:rsid w:val="00754BC8"/>
    <w:rsid w:val="00754DBE"/>
    <w:rsid w:val="00754ED5"/>
    <w:rsid w:val="007550FB"/>
    <w:rsid w:val="0075543B"/>
    <w:rsid w:val="007554CB"/>
    <w:rsid w:val="00755C32"/>
    <w:rsid w:val="00755DC3"/>
    <w:rsid w:val="0075632B"/>
    <w:rsid w:val="007563D8"/>
    <w:rsid w:val="007566CA"/>
    <w:rsid w:val="007569B3"/>
    <w:rsid w:val="00756A70"/>
    <w:rsid w:val="00756F0E"/>
    <w:rsid w:val="007574C6"/>
    <w:rsid w:val="007578E3"/>
    <w:rsid w:val="007604CF"/>
    <w:rsid w:val="00760F3C"/>
    <w:rsid w:val="0076136A"/>
    <w:rsid w:val="007615E1"/>
    <w:rsid w:val="00761801"/>
    <w:rsid w:val="00761CA0"/>
    <w:rsid w:val="00761E93"/>
    <w:rsid w:val="0076263F"/>
    <w:rsid w:val="0076273A"/>
    <w:rsid w:val="00762813"/>
    <w:rsid w:val="00762D35"/>
    <w:rsid w:val="007631C0"/>
    <w:rsid w:val="00763479"/>
    <w:rsid w:val="007637F6"/>
    <w:rsid w:val="00763A60"/>
    <w:rsid w:val="00763D41"/>
    <w:rsid w:val="00764BAD"/>
    <w:rsid w:val="00765640"/>
    <w:rsid w:val="00765693"/>
    <w:rsid w:val="0076591D"/>
    <w:rsid w:val="00765C6D"/>
    <w:rsid w:val="007662DD"/>
    <w:rsid w:val="00766882"/>
    <w:rsid w:val="007668B8"/>
    <w:rsid w:val="00766ED2"/>
    <w:rsid w:val="00767567"/>
    <w:rsid w:val="0076777B"/>
    <w:rsid w:val="007677CE"/>
    <w:rsid w:val="00767D47"/>
    <w:rsid w:val="00767E1F"/>
    <w:rsid w:val="00767FE7"/>
    <w:rsid w:val="00770194"/>
    <w:rsid w:val="00770A90"/>
    <w:rsid w:val="00770CB9"/>
    <w:rsid w:val="00770D1A"/>
    <w:rsid w:val="00771151"/>
    <w:rsid w:val="0077152B"/>
    <w:rsid w:val="00771540"/>
    <w:rsid w:val="0077198F"/>
    <w:rsid w:val="007720C0"/>
    <w:rsid w:val="00772281"/>
    <w:rsid w:val="00772451"/>
    <w:rsid w:val="00773043"/>
    <w:rsid w:val="0077352B"/>
    <w:rsid w:val="00773ADE"/>
    <w:rsid w:val="00774520"/>
    <w:rsid w:val="007745A1"/>
    <w:rsid w:val="00774978"/>
    <w:rsid w:val="00774FD8"/>
    <w:rsid w:val="007757B9"/>
    <w:rsid w:val="007758D3"/>
    <w:rsid w:val="007759AB"/>
    <w:rsid w:val="00775EEB"/>
    <w:rsid w:val="00775FBE"/>
    <w:rsid w:val="007760D8"/>
    <w:rsid w:val="007761F4"/>
    <w:rsid w:val="0077663C"/>
    <w:rsid w:val="00776C54"/>
    <w:rsid w:val="00777713"/>
    <w:rsid w:val="00777A37"/>
    <w:rsid w:val="00777AA0"/>
    <w:rsid w:val="00777CAB"/>
    <w:rsid w:val="00781139"/>
    <w:rsid w:val="00781677"/>
    <w:rsid w:val="007816F9"/>
    <w:rsid w:val="007818AE"/>
    <w:rsid w:val="00781ABA"/>
    <w:rsid w:val="0078220A"/>
    <w:rsid w:val="007822ED"/>
    <w:rsid w:val="0078263F"/>
    <w:rsid w:val="007826F8"/>
    <w:rsid w:val="00782BCF"/>
    <w:rsid w:val="007832FB"/>
    <w:rsid w:val="007833C1"/>
    <w:rsid w:val="00783ABD"/>
    <w:rsid w:val="00783EAF"/>
    <w:rsid w:val="007844A5"/>
    <w:rsid w:val="00784713"/>
    <w:rsid w:val="00784C26"/>
    <w:rsid w:val="00784C54"/>
    <w:rsid w:val="00784DC3"/>
    <w:rsid w:val="00784E3D"/>
    <w:rsid w:val="007850BB"/>
    <w:rsid w:val="007855DD"/>
    <w:rsid w:val="0078599A"/>
    <w:rsid w:val="00785ADF"/>
    <w:rsid w:val="00785C16"/>
    <w:rsid w:val="00785D97"/>
    <w:rsid w:val="007860D0"/>
    <w:rsid w:val="007863FB"/>
    <w:rsid w:val="0078640C"/>
    <w:rsid w:val="007864FB"/>
    <w:rsid w:val="00786945"/>
    <w:rsid w:val="00786B02"/>
    <w:rsid w:val="0078768A"/>
    <w:rsid w:val="00787F42"/>
    <w:rsid w:val="00790125"/>
    <w:rsid w:val="0079017F"/>
    <w:rsid w:val="007901AB"/>
    <w:rsid w:val="007903F7"/>
    <w:rsid w:val="0079045A"/>
    <w:rsid w:val="0079071B"/>
    <w:rsid w:val="007908D7"/>
    <w:rsid w:val="00790B69"/>
    <w:rsid w:val="00790B88"/>
    <w:rsid w:val="00790C8C"/>
    <w:rsid w:val="00791218"/>
    <w:rsid w:val="0079142E"/>
    <w:rsid w:val="00792403"/>
    <w:rsid w:val="00792647"/>
    <w:rsid w:val="007927F4"/>
    <w:rsid w:val="00792BC5"/>
    <w:rsid w:val="00792E20"/>
    <w:rsid w:val="00792E8E"/>
    <w:rsid w:val="00793325"/>
    <w:rsid w:val="00794042"/>
    <w:rsid w:val="007943C8"/>
    <w:rsid w:val="00794426"/>
    <w:rsid w:val="00794496"/>
    <w:rsid w:val="00794751"/>
    <w:rsid w:val="007949F3"/>
    <w:rsid w:val="00794B71"/>
    <w:rsid w:val="00794E85"/>
    <w:rsid w:val="007952C4"/>
    <w:rsid w:val="0079560E"/>
    <w:rsid w:val="00795693"/>
    <w:rsid w:val="0079582E"/>
    <w:rsid w:val="00795BBA"/>
    <w:rsid w:val="0079662D"/>
    <w:rsid w:val="00796DCB"/>
    <w:rsid w:val="007977B0"/>
    <w:rsid w:val="00797A72"/>
    <w:rsid w:val="007A0AD8"/>
    <w:rsid w:val="007A0F9E"/>
    <w:rsid w:val="007A186C"/>
    <w:rsid w:val="007A1F3C"/>
    <w:rsid w:val="007A2145"/>
    <w:rsid w:val="007A244A"/>
    <w:rsid w:val="007A2BB9"/>
    <w:rsid w:val="007A456E"/>
    <w:rsid w:val="007A4956"/>
    <w:rsid w:val="007A4DAB"/>
    <w:rsid w:val="007A4DD9"/>
    <w:rsid w:val="007A515A"/>
    <w:rsid w:val="007A57AF"/>
    <w:rsid w:val="007A58B0"/>
    <w:rsid w:val="007A59EC"/>
    <w:rsid w:val="007A5A03"/>
    <w:rsid w:val="007A5C1A"/>
    <w:rsid w:val="007A5EE2"/>
    <w:rsid w:val="007A5FC1"/>
    <w:rsid w:val="007A635D"/>
    <w:rsid w:val="007A691E"/>
    <w:rsid w:val="007A6A44"/>
    <w:rsid w:val="007A6FFC"/>
    <w:rsid w:val="007A7071"/>
    <w:rsid w:val="007A7DE7"/>
    <w:rsid w:val="007B0318"/>
    <w:rsid w:val="007B0FFD"/>
    <w:rsid w:val="007B13EB"/>
    <w:rsid w:val="007B1558"/>
    <w:rsid w:val="007B1BC4"/>
    <w:rsid w:val="007B1C36"/>
    <w:rsid w:val="007B23DB"/>
    <w:rsid w:val="007B2622"/>
    <w:rsid w:val="007B2B5A"/>
    <w:rsid w:val="007B2C85"/>
    <w:rsid w:val="007B2F83"/>
    <w:rsid w:val="007B30E0"/>
    <w:rsid w:val="007B355C"/>
    <w:rsid w:val="007B3985"/>
    <w:rsid w:val="007B42AC"/>
    <w:rsid w:val="007B4432"/>
    <w:rsid w:val="007B4758"/>
    <w:rsid w:val="007B4BBA"/>
    <w:rsid w:val="007B4C21"/>
    <w:rsid w:val="007B4F95"/>
    <w:rsid w:val="007B4FF1"/>
    <w:rsid w:val="007B5B52"/>
    <w:rsid w:val="007B5EC5"/>
    <w:rsid w:val="007B5F07"/>
    <w:rsid w:val="007B6644"/>
    <w:rsid w:val="007B6E6F"/>
    <w:rsid w:val="007B6EC9"/>
    <w:rsid w:val="007B701E"/>
    <w:rsid w:val="007B726D"/>
    <w:rsid w:val="007B7F41"/>
    <w:rsid w:val="007C0135"/>
    <w:rsid w:val="007C039C"/>
    <w:rsid w:val="007C04C2"/>
    <w:rsid w:val="007C09DA"/>
    <w:rsid w:val="007C0C0B"/>
    <w:rsid w:val="007C17A3"/>
    <w:rsid w:val="007C1A19"/>
    <w:rsid w:val="007C1A81"/>
    <w:rsid w:val="007C21D1"/>
    <w:rsid w:val="007C228B"/>
    <w:rsid w:val="007C269B"/>
    <w:rsid w:val="007C270F"/>
    <w:rsid w:val="007C36E4"/>
    <w:rsid w:val="007C3763"/>
    <w:rsid w:val="007C3E77"/>
    <w:rsid w:val="007C3F88"/>
    <w:rsid w:val="007C40F3"/>
    <w:rsid w:val="007C554D"/>
    <w:rsid w:val="007C574F"/>
    <w:rsid w:val="007C5975"/>
    <w:rsid w:val="007C5B39"/>
    <w:rsid w:val="007C5CEA"/>
    <w:rsid w:val="007C5FD7"/>
    <w:rsid w:val="007C6167"/>
    <w:rsid w:val="007C685E"/>
    <w:rsid w:val="007C6C27"/>
    <w:rsid w:val="007C6D08"/>
    <w:rsid w:val="007C6DC8"/>
    <w:rsid w:val="007C74FB"/>
    <w:rsid w:val="007C76A8"/>
    <w:rsid w:val="007C7828"/>
    <w:rsid w:val="007C7883"/>
    <w:rsid w:val="007C7D83"/>
    <w:rsid w:val="007C7EF0"/>
    <w:rsid w:val="007D04E3"/>
    <w:rsid w:val="007D04E5"/>
    <w:rsid w:val="007D06D8"/>
    <w:rsid w:val="007D0B60"/>
    <w:rsid w:val="007D0FCD"/>
    <w:rsid w:val="007D1FFC"/>
    <w:rsid w:val="007D20F4"/>
    <w:rsid w:val="007D22C9"/>
    <w:rsid w:val="007D2B7A"/>
    <w:rsid w:val="007D2E71"/>
    <w:rsid w:val="007D303B"/>
    <w:rsid w:val="007D32EF"/>
    <w:rsid w:val="007D37AB"/>
    <w:rsid w:val="007D3B79"/>
    <w:rsid w:val="007D3F65"/>
    <w:rsid w:val="007D4319"/>
    <w:rsid w:val="007D44E5"/>
    <w:rsid w:val="007D45B0"/>
    <w:rsid w:val="007D4626"/>
    <w:rsid w:val="007D4B6E"/>
    <w:rsid w:val="007D4D50"/>
    <w:rsid w:val="007D4E8B"/>
    <w:rsid w:val="007D53D9"/>
    <w:rsid w:val="007D5408"/>
    <w:rsid w:val="007D5556"/>
    <w:rsid w:val="007D56CF"/>
    <w:rsid w:val="007D571C"/>
    <w:rsid w:val="007D5B42"/>
    <w:rsid w:val="007D5B79"/>
    <w:rsid w:val="007D5C04"/>
    <w:rsid w:val="007D5D0D"/>
    <w:rsid w:val="007D6476"/>
    <w:rsid w:val="007D6577"/>
    <w:rsid w:val="007D68E3"/>
    <w:rsid w:val="007D6972"/>
    <w:rsid w:val="007D6B9D"/>
    <w:rsid w:val="007D6BCF"/>
    <w:rsid w:val="007D70E7"/>
    <w:rsid w:val="007D72DF"/>
    <w:rsid w:val="007D72EB"/>
    <w:rsid w:val="007D782C"/>
    <w:rsid w:val="007D7949"/>
    <w:rsid w:val="007E0A02"/>
    <w:rsid w:val="007E0C26"/>
    <w:rsid w:val="007E0E35"/>
    <w:rsid w:val="007E0E3F"/>
    <w:rsid w:val="007E167E"/>
    <w:rsid w:val="007E1CD4"/>
    <w:rsid w:val="007E1FFD"/>
    <w:rsid w:val="007E2111"/>
    <w:rsid w:val="007E2222"/>
    <w:rsid w:val="007E2784"/>
    <w:rsid w:val="007E2938"/>
    <w:rsid w:val="007E2FDC"/>
    <w:rsid w:val="007E300D"/>
    <w:rsid w:val="007E38A2"/>
    <w:rsid w:val="007E3CA7"/>
    <w:rsid w:val="007E40A7"/>
    <w:rsid w:val="007E41E3"/>
    <w:rsid w:val="007E42D0"/>
    <w:rsid w:val="007E47E1"/>
    <w:rsid w:val="007E4C8A"/>
    <w:rsid w:val="007E4D0F"/>
    <w:rsid w:val="007E5590"/>
    <w:rsid w:val="007E5A8E"/>
    <w:rsid w:val="007E683A"/>
    <w:rsid w:val="007E6BF0"/>
    <w:rsid w:val="007E6C08"/>
    <w:rsid w:val="007E6DCF"/>
    <w:rsid w:val="007E736F"/>
    <w:rsid w:val="007E7513"/>
    <w:rsid w:val="007F0404"/>
    <w:rsid w:val="007F0622"/>
    <w:rsid w:val="007F0EDC"/>
    <w:rsid w:val="007F10B0"/>
    <w:rsid w:val="007F1CCA"/>
    <w:rsid w:val="007F1F95"/>
    <w:rsid w:val="007F2021"/>
    <w:rsid w:val="007F2A49"/>
    <w:rsid w:val="007F2F1B"/>
    <w:rsid w:val="007F3B15"/>
    <w:rsid w:val="007F3D89"/>
    <w:rsid w:val="007F4157"/>
    <w:rsid w:val="007F4A1F"/>
    <w:rsid w:val="007F4A58"/>
    <w:rsid w:val="007F55DF"/>
    <w:rsid w:val="007F56C5"/>
    <w:rsid w:val="007F5BB9"/>
    <w:rsid w:val="007F5F2D"/>
    <w:rsid w:val="007F6005"/>
    <w:rsid w:val="007F66F1"/>
    <w:rsid w:val="007F69E4"/>
    <w:rsid w:val="007F6BAC"/>
    <w:rsid w:val="007F6EEA"/>
    <w:rsid w:val="007F720B"/>
    <w:rsid w:val="007F72B4"/>
    <w:rsid w:val="007F7E2F"/>
    <w:rsid w:val="007F7F41"/>
    <w:rsid w:val="008003C5"/>
    <w:rsid w:val="0080059C"/>
    <w:rsid w:val="008007A4"/>
    <w:rsid w:val="00800E9F"/>
    <w:rsid w:val="008016C4"/>
    <w:rsid w:val="00801CF1"/>
    <w:rsid w:val="00801FE7"/>
    <w:rsid w:val="00802053"/>
    <w:rsid w:val="00802322"/>
    <w:rsid w:val="008023C5"/>
    <w:rsid w:val="00802623"/>
    <w:rsid w:val="008027C9"/>
    <w:rsid w:val="00802C50"/>
    <w:rsid w:val="00803001"/>
    <w:rsid w:val="00803188"/>
    <w:rsid w:val="0080320A"/>
    <w:rsid w:val="00803492"/>
    <w:rsid w:val="00803885"/>
    <w:rsid w:val="00803896"/>
    <w:rsid w:val="00804362"/>
    <w:rsid w:val="008044AA"/>
    <w:rsid w:val="00804524"/>
    <w:rsid w:val="00804803"/>
    <w:rsid w:val="008054EF"/>
    <w:rsid w:val="008059FE"/>
    <w:rsid w:val="008064A6"/>
    <w:rsid w:val="0080716F"/>
    <w:rsid w:val="008071B7"/>
    <w:rsid w:val="008102CA"/>
    <w:rsid w:val="008103A6"/>
    <w:rsid w:val="008103E1"/>
    <w:rsid w:val="008110DE"/>
    <w:rsid w:val="00811418"/>
    <w:rsid w:val="00811E72"/>
    <w:rsid w:val="008122EF"/>
    <w:rsid w:val="00812384"/>
    <w:rsid w:val="00812957"/>
    <w:rsid w:val="00812AC1"/>
    <w:rsid w:val="00813034"/>
    <w:rsid w:val="0081365F"/>
    <w:rsid w:val="00813698"/>
    <w:rsid w:val="00813940"/>
    <w:rsid w:val="008139F1"/>
    <w:rsid w:val="0081492B"/>
    <w:rsid w:val="00814F2B"/>
    <w:rsid w:val="0081536B"/>
    <w:rsid w:val="00815473"/>
    <w:rsid w:val="00815647"/>
    <w:rsid w:val="00815B90"/>
    <w:rsid w:val="00815BFA"/>
    <w:rsid w:val="00815D8D"/>
    <w:rsid w:val="008162B5"/>
    <w:rsid w:val="008162C0"/>
    <w:rsid w:val="00817F34"/>
    <w:rsid w:val="008202B5"/>
    <w:rsid w:val="008203B5"/>
    <w:rsid w:val="00820596"/>
    <w:rsid w:val="0082063F"/>
    <w:rsid w:val="00820E24"/>
    <w:rsid w:val="00820F44"/>
    <w:rsid w:val="008211C6"/>
    <w:rsid w:val="0082154F"/>
    <w:rsid w:val="00821A71"/>
    <w:rsid w:val="008220EA"/>
    <w:rsid w:val="008221FD"/>
    <w:rsid w:val="00822451"/>
    <w:rsid w:val="00822AF5"/>
    <w:rsid w:val="008236C0"/>
    <w:rsid w:val="008239D4"/>
    <w:rsid w:val="00823FF4"/>
    <w:rsid w:val="008243AE"/>
    <w:rsid w:val="008246DD"/>
    <w:rsid w:val="008249DD"/>
    <w:rsid w:val="00825481"/>
    <w:rsid w:val="00825C9B"/>
    <w:rsid w:val="00825D2B"/>
    <w:rsid w:val="00825E91"/>
    <w:rsid w:val="00826885"/>
    <w:rsid w:val="00826E9C"/>
    <w:rsid w:val="0082765D"/>
    <w:rsid w:val="00831781"/>
    <w:rsid w:val="008318D1"/>
    <w:rsid w:val="00831CD7"/>
    <w:rsid w:val="00831D2B"/>
    <w:rsid w:val="00832EBC"/>
    <w:rsid w:val="00832F15"/>
    <w:rsid w:val="00833282"/>
    <w:rsid w:val="00833C4A"/>
    <w:rsid w:val="00834014"/>
    <w:rsid w:val="0083414D"/>
    <w:rsid w:val="00834242"/>
    <w:rsid w:val="008344BF"/>
    <w:rsid w:val="008351C4"/>
    <w:rsid w:val="00835221"/>
    <w:rsid w:val="008354DF"/>
    <w:rsid w:val="008357FB"/>
    <w:rsid w:val="00836200"/>
    <w:rsid w:val="008363EF"/>
    <w:rsid w:val="008365A8"/>
    <w:rsid w:val="0083686B"/>
    <w:rsid w:val="0083709A"/>
    <w:rsid w:val="00837187"/>
    <w:rsid w:val="0083739F"/>
    <w:rsid w:val="008376D9"/>
    <w:rsid w:val="008376E6"/>
    <w:rsid w:val="0083788F"/>
    <w:rsid w:val="008402DA"/>
    <w:rsid w:val="00840768"/>
    <w:rsid w:val="00841693"/>
    <w:rsid w:val="00841BF4"/>
    <w:rsid w:val="00841EF7"/>
    <w:rsid w:val="00842B48"/>
    <w:rsid w:val="00842C07"/>
    <w:rsid w:val="00842C2F"/>
    <w:rsid w:val="00842D01"/>
    <w:rsid w:val="00842DD4"/>
    <w:rsid w:val="008430A8"/>
    <w:rsid w:val="00843295"/>
    <w:rsid w:val="0084361E"/>
    <w:rsid w:val="008439A6"/>
    <w:rsid w:val="00843AFE"/>
    <w:rsid w:val="00844539"/>
    <w:rsid w:val="00844649"/>
    <w:rsid w:val="0084532D"/>
    <w:rsid w:val="0084544E"/>
    <w:rsid w:val="0084573C"/>
    <w:rsid w:val="00845CB2"/>
    <w:rsid w:val="00845EAF"/>
    <w:rsid w:val="00847060"/>
    <w:rsid w:val="00847388"/>
    <w:rsid w:val="00850054"/>
    <w:rsid w:val="00850A0B"/>
    <w:rsid w:val="00850AE2"/>
    <w:rsid w:val="00850BC7"/>
    <w:rsid w:val="00851910"/>
    <w:rsid w:val="00851B89"/>
    <w:rsid w:val="00851BEF"/>
    <w:rsid w:val="008524E0"/>
    <w:rsid w:val="00852580"/>
    <w:rsid w:val="00852F6E"/>
    <w:rsid w:val="00853322"/>
    <w:rsid w:val="008534B8"/>
    <w:rsid w:val="00853DC9"/>
    <w:rsid w:val="008549A0"/>
    <w:rsid w:val="00854AF3"/>
    <w:rsid w:val="00854C6B"/>
    <w:rsid w:val="00855D3F"/>
    <w:rsid w:val="0085605E"/>
    <w:rsid w:val="00856073"/>
    <w:rsid w:val="008576C5"/>
    <w:rsid w:val="00857F14"/>
    <w:rsid w:val="0086094D"/>
    <w:rsid w:val="00862219"/>
    <w:rsid w:val="0086241E"/>
    <w:rsid w:val="008628F7"/>
    <w:rsid w:val="00862DCE"/>
    <w:rsid w:val="00863B48"/>
    <w:rsid w:val="00863E70"/>
    <w:rsid w:val="00863ED5"/>
    <w:rsid w:val="00864114"/>
    <w:rsid w:val="00864147"/>
    <w:rsid w:val="00864178"/>
    <w:rsid w:val="008643EE"/>
    <w:rsid w:val="00864551"/>
    <w:rsid w:val="008647C6"/>
    <w:rsid w:val="00864918"/>
    <w:rsid w:val="008655C6"/>
    <w:rsid w:val="00865870"/>
    <w:rsid w:val="00865E60"/>
    <w:rsid w:val="00865F26"/>
    <w:rsid w:val="0086600A"/>
    <w:rsid w:val="0086602C"/>
    <w:rsid w:val="0086605C"/>
    <w:rsid w:val="008666B0"/>
    <w:rsid w:val="00866880"/>
    <w:rsid w:val="008670A1"/>
    <w:rsid w:val="008670F5"/>
    <w:rsid w:val="00867303"/>
    <w:rsid w:val="008673F4"/>
    <w:rsid w:val="00867D6E"/>
    <w:rsid w:val="008703E8"/>
    <w:rsid w:val="008706FA"/>
    <w:rsid w:val="00870BF2"/>
    <w:rsid w:val="00870C48"/>
    <w:rsid w:val="0087156D"/>
    <w:rsid w:val="00871852"/>
    <w:rsid w:val="00871D3C"/>
    <w:rsid w:val="00872C0D"/>
    <w:rsid w:val="00872D9E"/>
    <w:rsid w:val="0087344F"/>
    <w:rsid w:val="00873A93"/>
    <w:rsid w:val="008747DD"/>
    <w:rsid w:val="008748B3"/>
    <w:rsid w:val="00874E7F"/>
    <w:rsid w:val="00874FFF"/>
    <w:rsid w:val="008751C2"/>
    <w:rsid w:val="0087580B"/>
    <w:rsid w:val="0087580E"/>
    <w:rsid w:val="00875932"/>
    <w:rsid w:val="00875937"/>
    <w:rsid w:val="00875BEC"/>
    <w:rsid w:val="0087656C"/>
    <w:rsid w:val="00876849"/>
    <w:rsid w:val="00876C6D"/>
    <w:rsid w:val="00876E86"/>
    <w:rsid w:val="00876FCE"/>
    <w:rsid w:val="00877156"/>
    <w:rsid w:val="008773FD"/>
    <w:rsid w:val="00877546"/>
    <w:rsid w:val="00877EE8"/>
    <w:rsid w:val="008802CB"/>
    <w:rsid w:val="008807CD"/>
    <w:rsid w:val="00880AAD"/>
    <w:rsid w:val="00880E49"/>
    <w:rsid w:val="00880E96"/>
    <w:rsid w:val="00881C64"/>
    <w:rsid w:val="00881E29"/>
    <w:rsid w:val="00881F9A"/>
    <w:rsid w:val="00882828"/>
    <w:rsid w:val="00882C35"/>
    <w:rsid w:val="00882E17"/>
    <w:rsid w:val="00883DE4"/>
    <w:rsid w:val="00883E45"/>
    <w:rsid w:val="00884359"/>
    <w:rsid w:val="008845A6"/>
    <w:rsid w:val="00884EFC"/>
    <w:rsid w:val="00885157"/>
    <w:rsid w:val="0088536B"/>
    <w:rsid w:val="008854A1"/>
    <w:rsid w:val="008855F8"/>
    <w:rsid w:val="00886941"/>
    <w:rsid w:val="008869EA"/>
    <w:rsid w:val="00886AD2"/>
    <w:rsid w:val="00887406"/>
    <w:rsid w:val="00887D90"/>
    <w:rsid w:val="0089090C"/>
    <w:rsid w:val="008909EA"/>
    <w:rsid w:val="00891343"/>
    <w:rsid w:val="0089153A"/>
    <w:rsid w:val="008919F6"/>
    <w:rsid w:val="00891D26"/>
    <w:rsid w:val="00891F0D"/>
    <w:rsid w:val="00892121"/>
    <w:rsid w:val="00892169"/>
    <w:rsid w:val="008923E4"/>
    <w:rsid w:val="0089243E"/>
    <w:rsid w:val="008924FF"/>
    <w:rsid w:val="00892840"/>
    <w:rsid w:val="00892984"/>
    <w:rsid w:val="00892F8E"/>
    <w:rsid w:val="0089394B"/>
    <w:rsid w:val="00893C22"/>
    <w:rsid w:val="00893D23"/>
    <w:rsid w:val="00893E6F"/>
    <w:rsid w:val="00893F6D"/>
    <w:rsid w:val="008948BB"/>
    <w:rsid w:val="00895869"/>
    <w:rsid w:val="00895B81"/>
    <w:rsid w:val="008964B7"/>
    <w:rsid w:val="008964F0"/>
    <w:rsid w:val="0089759F"/>
    <w:rsid w:val="00897A9A"/>
    <w:rsid w:val="00897BE8"/>
    <w:rsid w:val="00897E02"/>
    <w:rsid w:val="008A0035"/>
    <w:rsid w:val="008A042A"/>
    <w:rsid w:val="008A071F"/>
    <w:rsid w:val="008A08D7"/>
    <w:rsid w:val="008A0AB0"/>
    <w:rsid w:val="008A0C51"/>
    <w:rsid w:val="008A0F9A"/>
    <w:rsid w:val="008A0FD5"/>
    <w:rsid w:val="008A1218"/>
    <w:rsid w:val="008A131C"/>
    <w:rsid w:val="008A17C3"/>
    <w:rsid w:val="008A1AA9"/>
    <w:rsid w:val="008A2387"/>
    <w:rsid w:val="008A25C0"/>
    <w:rsid w:val="008A2D4B"/>
    <w:rsid w:val="008A2E9B"/>
    <w:rsid w:val="008A33AE"/>
    <w:rsid w:val="008A346D"/>
    <w:rsid w:val="008A35B0"/>
    <w:rsid w:val="008A380E"/>
    <w:rsid w:val="008A384B"/>
    <w:rsid w:val="008A494A"/>
    <w:rsid w:val="008A5083"/>
    <w:rsid w:val="008A5176"/>
    <w:rsid w:val="008A59F9"/>
    <w:rsid w:val="008A5AB8"/>
    <w:rsid w:val="008A5D1C"/>
    <w:rsid w:val="008A6164"/>
    <w:rsid w:val="008A6191"/>
    <w:rsid w:val="008A65A5"/>
    <w:rsid w:val="008A67E7"/>
    <w:rsid w:val="008A6FAD"/>
    <w:rsid w:val="008A7192"/>
    <w:rsid w:val="008A7491"/>
    <w:rsid w:val="008A7665"/>
    <w:rsid w:val="008A79A1"/>
    <w:rsid w:val="008A7C55"/>
    <w:rsid w:val="008A7C8E"/>
    <w:rsid w:val="008A7E90"/>
    <w:rsid w:val="008B0423"/>
    <w:rsid w:val="008B0E1A"/>
    <w:rsid w:val="008B0EAE"/>
    <w:rsid w:val="008B110E"/>
    <w:rsid w:val="008B11D1"/>
    <w:rsid w:val="008B179D"/>
    <w:rsid w:val="008B2805"/>
    <w:rsid w:val="008B2856"/>
    <w:rsid w:val="008B3180"/>
    <w:rsid w:val="008B3534"/>
    <w:rsid w:val="008B3DFE"/>
    <w:rsid w:val="008B436C"/>
    <w:rsid w:val="008B4402"/>
    <w:rsid w:val="008B4CF6"/>
    <w:rsid w:val="008B5005"/>
    <w:rsid w:val="008B5181"/>
    <w:rsid w:val="008B540A"/>
    <w:rsid w:val="008B54F8"/>
    <w:rsid w:val="008B63CB"/>
    <w:rsid w:val="008B67F2"/>
    <w:rsid w:val="008B68A3"/>
    <w:rsid w:val="008C0CBB"/>
    <w:rsid w:val="008C0EEA"/>
    <w:rsid w:val="008C1707"/>
    <w:rsid w:val="008C21D3"/>
    <w:rsid w:val="008C2240"/>
    <w:rsid w:val="008C229D"/>
    <w:rsid w:val="008C2766"/>
    <w:rsid w:val="008C2AE0"/>
    <w:rsid w:val="008C304C"/>
    <w:rsid w:val="008C33C8"/>
    <w:rsid w:val="008C3CFE"/>
    <w:rsid w:val="008C4081"/>
    <w:rsid w:val="008C42C4"/>
    <w:rsid w:val="008C4433"/>
    <w:rsid w:val="008C446E"/>
    <w:rsid w:val="008C4F48"/>
    <w:rsid w:val="008C59AE"/>
    <w:rsid w:val="008C5D6E"/>
    <w:rsid w:val="008C5DF3"/>
    <w:rsid w:val="008C5F93"/>
    <w:rsid w:val="008C6680"/>
    <w:rsid w:val="008C6FF4"/>
    <w:rsid w:val="008C728F"/>
    <w:rsid w:val="008C7362"/>
    <w:rsid w:val="008C74D1"/>
    <w:rsid w:val="008C7E09"/>
    <w:rsid w:val="008D0616"/>
    <w:rsid w:val="008D0945"/>
    <w:rsid w:val="008D1256"/>
    <w:rsid w:val="008D1288"/>
    <w:rsid w:val="008D12C5"/>
    <w:rsid w:val="008D14BC"/>
    <w:rsid w:val="008D1965"/>
    <w:rsid w:val="008D1E74"/>
    <w:rsid w:val="008D20F6"/>
    <w:rsid w:val="008D20F8"/>
    <w:rsid w:val="008D2106"/>
    <w:rsid w:val="008D30B7"/>
    <w:rsid w:val="008D346A"/>
    <w:rsid w:val="008D3571"/>
    <w:rsid w:val="008D439E"/>
    <w:rsid w:val="008D4459"/>
    <w:rsid w:val="008D44A0"/>
    <w:rsid w:val="008D45CE"/>
    <w:rsid w:val="008D4B8A"/>
    <w:rsid w:val="008D4D2A"/>
    <w:rsid w:val="008D4D38"/>
    <w:rsid w:val="008D4F08"/>
    <w:rsid w:val="008D4F57"/>
    <w:rsid w:val="008D548E"/>
    <w:rsid w:val="008D5B0E"/>
    <w:rsid w:val="008D63FB"/>
    <w:rsid w:val="008D669E"/>
    <w:rsid w:val="008D6730"/>
    <w:rsid w:val="008D679A"/>
    <w:rsid w:val="008D69CE"/>
    <w:rsid w:val="008D7449"/>
    <w:rsid w:val="008D78AC"/>
    <w:rsid w:val="008D7A44"/>
    <w:rsid w:val="008D7B43"/>
    <w:rsid w:val="008E0780"/>
    <w:rsid w:val="008E07C0"/>
    <w:rsid w:val="008E0CBC"/>
    <w:rsid w:val="008E13AB"/>
    <w:rsid w:val="008E1BE8"/>
    <w:rsid w:val="008E1D96"/>
    <w:rsid w:val="008E2176"/>
    <w:rsid w:val="008E2395"/>
    <w:rsid w:val="008E3463"/>
    <w:rsid w:val="008E34D2"/>
    <w:rsid w:val="008E36B0"/>
    <w:rsid w:val="008E4A53"/>
    <w:rsid w:val="008E4C14"/>
    <w:rsid w:val="008E4F71"/>
    <w:rsid w:val="008E541D"/>
    <w:rsid w:val="008E5530"/>
    <w:rsid w:val="008E55A4"/>
    <w:rsid w:val="008E56DA"/>
    <w:rsid w:val="008E5DDD"/>
    <w:rsid w:val="008E5FB9"/>
    <w:rsid w:val="008E7710"/>
    <w:rsid w:val="008E7AAE"/>
    <w:rsid w:val="008E7DD8"/>
    <w:rsid w:val="008E7E9E"/>
    <w:rsid w:val="008F0265"/>
    <w:rsid w:val="008F0401"/>
    <w:rsid w:val="008F0497"/>
    <w:rsid w:val="008F04FD"/>
    <w:rsid w:val="008F0555"/>
    <w:rsid w:val="008F0597"/>
    <w:rsid w:val="008F0712"/>
    <w:rsid w:val="008F0754"/>
    <w:rsid w:val="008F0BD0"/>
    <w:rsid w:val="008F0D82"/>
    <w:rsid w:val="008F10F4"/>
    <w:rsid w:val="008F11AF"/>
    <w:rsid w:val="008F133A"/>
    <w:rsid w:val="008F1393"/>
    <w:rsid w:val="008F256B"/>
    <w:rsid w:val="008F2782"/>
    <w:rsid w:val="008F3DE9"/>
    <w:rsid w:val="008F3FF6"/>
    <w:rsid w:val="008F407B"/>
    <w:rsid w:val="008F44F4"/>
    <w:rsid w:val="008F483A"/>
    <w:rsid w:val="008F4C80"/>
    <w:rsid w:val="008F5A78"/>
    <w:rsid w:val="008F5B57"/>
    <w:rsid w:val="008F5C11"/>
    <w:rsid w:val="008F5E33"/>
    <w:rsid w:val="008F5EDE"/>
    <w:rsid w:val="008F6540"/>
    <w:rsid w:val="008F692A"/>
    <w:rsid w:val="008F6C8A"/>
    <w:rsid w:val="008F6FD0"/>
    <w:rsid w:val="008F77F3"/>
    <w:rsid w:val="008F784D"/>
    <w:rsid w:val="008F7B01"/>
    <w:rsid w:val="009001B3"/>
    <w:rsid w:val="00900380"/>
    <w:rsid w:val="00900475"/>
    <w:rsid w:val="009009BA"/>
    <w:rsid w:val="00900CA4"/>
    <w:rsid w:val="009011DB"/>
    <w:rsid w:val="0090149D"/>
    <w:rsid w:val="0090153D"/>
    <w:rsid w:val="009017BD"/>
    <w:rsid w:val="00901ED1"/>
    <w:rsid w:val="00901F21"/>
    <w:rsid w:val="009023D7"/>
    <w:rsid w:val="0090310B"/>
    <w:rsid w:val="0090370B"/>
    <w:rsid w:val="00903BEB"/>
    <w:rsid w:val="00903E5C"/>
    <w:rsid w:val="009041C1"/>
    <w:rsid w:val="00904316"/>
    <w:rsid w:val="00904670"/>
    <w:rsid w:val="009049C0"/>
    <w:rsid w:val="00904E58"/>
    <w:rsid w:val="009050B2"/>
    <w:rsid w:val="00905735"/>
    <w:rsid w:val="00905F49"/>
    <w:rsid w:val="00907092"/>
    <w:rsid w:val="00907395"/>
    <w:rsid w:val="00907413"/>
    <w:rsid w:val="0090791C"/>
    <w:rsid w:val="009079D2"/>
    <w:rsid w:val="00907AA6"/>
    <w:rsid w:val="00907B1A"/>
    <w:rsid w:val="00907B22"/>
    <w:rsid w:val="009102C2"/>
    <w:rsid w:val="0091084A"/>
    <w:rsid w:val="00910BB6"/>
    <w:rsid w:val="009111E0"/>
    <w:rsid w:val="00911444"/>
    <w:rsid w:val="009114E5"/>
    <w:rsid w:val="009119CA"/>
    <w:rsid w:val="00911C5C"/>
    <w:rsid w:val="00911F17"/>
    <w:rsid w:val="009124DA"/>
    <w:rsid w:val="009125E1"/>
    <w:rsid w:val="0091278A"/>
    <w:rsid w:val="00912B4A"/>
    <w:rsid w:val="00912CD4"/>
    <w:rsid w:val="00913048"/>
    <w:rsid w:val="00913AC3"/>
    <w:rsid w:val="00914036"/>
    <w:rsid w:val="009145B4"/>
    <w:rsid w:val="0091495E"/>
    <w:rsid w:val="00914C1C"/>
    <w:rsid w:val="00915722"/>
    <w:rsid w:val="0091572D"/>
    <w:rsid w:val="00915787"/>
    <w:rsid w:val="00916382"/>
    <w:rsid w:val="0091648B"/>
    <w:rsid w:val="0091665F"/>
    <w:rsid w:val="00916777"/>
    <w:rsid w:val="00916C83"/>
    <w:rsid w:val="00916E0C"/>
    <w:rsid w:val="00916E30"/>
    <w:rsid w:val="00917BCD"/>
    <w:rsid w:val="009203D3"/>
    <w:rsid w:val="009204DB"/>
    <w:rsid w:val="009206E5"/>
    <w:rsid w:val="00920ABE"/>
    <w:rsid w:val="00920B19"/>
    <w:rsid w:val="00921787"/>
    <w:rsid w:val="00921B7A"/>
    <w:rsid w:val="00921DA9"/>
    <w:rsid w:val="00921E80"/>
    <w:rsid w:val="0092210B"/>
    <w:rsid w:val="0092237C"/>
    <w:rsid w:val="009223B4"/>
    <w:rsid w:val="00922CA0"/>
    <w:rsid w:val="0092343C"/>
    <w:rsid w:val="00923886"/>
    <w:rsid w:val="0092389E"/>
    <w:rsid w:val="00924179"/>
    <w:rsid w:val="0092551A"/>
    <w:rsid w:val="00926F23"/>
    <w:rsid w:val="00927080"/>
    <w:rsid w:val="00927560"/>
    <w:rsid w:val="009275D3"/>
    <w:rsid w:val="00930763"/>
    <w:rsid w:val="00930795"/>
    <w:rsid w:val="00930E70"/>
    <w:rsid w:val="0093187A"/>
    <w:rsid w:val="009318CC"/>
    <w:rsid w:val="009318E0"/>
    <w:rsid w:val="00931BF9"/>
    <w:rsid w:val="00931DEB"/>
    <w:rsid w:val="00931F59"/>
    <w:rsid w:val="00932232"/>
    <w:rsid w:val="0093232D"/>
    <w:rsid w:val="00932BD9"/>
    <w:rsid w:val="00932CB9"/>
    <w:rsid w:val="00932EC6"/>
    <w:rsid w:val="00932EF8"/>
    <w:rsid w:val="00933535"/>
    <w:rsid w:val="0093388E"/>
    <w:rsid w:val="00933ABC"/>
    <w:rsid w:val="00933BC0"/>
    <w:rsid w:val="00934689"/>
    <w:rsid w:val="00934ACB"/>
    <w:rsid w:val="009353B8"/>
    <w:rsid w:val="00935634"/>
    <w:rsid w:val="00935F4E"/>
    <w:rsid w:val="009363A0"/>
    <w:rsid w:val="009366EB"/>
    <w:rsid w:val="00936746"/>
    <w:rsid w:val="00936D0F"/>
    <w:rsid w:val="00936D70"/>
    <w:rsid w:val="00937088"/>
    <w:rsid w:val="009370D8"/>
    <w:rsid w:val="00937740"/>
    <w:rsid w:val="00937CFB"/>
    <w:rsid w:val="00940850"/>
    <w:rsid w:val="00940ABF"/>
    <w:rsid w:val="00940BA0"/>
    <w:rsid w:val="009411A9"/>
    <w:rsid w:val="009412FA"/>
    <w:rsid w:val="00941EB0"/>
    <w:rsid w:val="009422E9"/>
    <w:rsid w:val="009425DA"/>
    <w:rsid w:val="009432AB"/>
    <w:rsid w:val="00943506"/>
    <w:rsid w:val="00943A65"/>
    <w:rsid w:val="00944277"/>
    <w:rsid w:val="00944456"/>
    <w:rsid w:val="00944811"/>
    <w:rsid w:val="009448D9"/>
    <w:rsid w:val="00944A7C"/>
    <w:rsid w:val="00944B54"/>
    <w:rsid w:val="00944BA5"/>
    <w:rsid w:val="00944F54"/>
    <w:rsid w:val="0094527C"/>
    <w:rsid w:val="009452A2"/>
    <w:rsid w:val="009452C1"/>
    <w:rsid w:val="0094554F"/>
    <w:rsid w:val="00945BF6"/>
    <w:rsid w:val="009460FA"/>
    <w:rsid w:val="0094648A"/>
    <w:rsid w:val="0094651B"/>
    <w:rsid w:val="00946591"/>
    <w:rsid w:val="009466D4"/>
    <w:rsid w:val="009468AC"/>
    <w:rsid w:val="00946A6A"/>
    <w:rsid w:val="00946CAE"/>
    <w:rsid w:val="00947A2A"/>
    <w:rsid w:val="00947B6E"/>
    <w:rsid w:val="00947DC9"/>
    <w:rsid w:val="0095033E"/>
    <w:rsid w:val="009504D3"/>
    <w:rsid w:val="00950514"/>
    <w:rsid w:val="00950532"/>
    <w:rsid w:val="00951063"/>
    <w:rsid w:val="0095159F"/>
    <w:rsid w:val="00951857"/>
    <w:rsid w:val="00951940"/>
    <w:rsid w:val="00951ADC"/>
    <w:rsid w:val="00951CBF"/>
    <w:rsid w:val="009522D6"/>
    <w:rsid w:val="00952377"/>
    <w:rsid w:val="009523FF"/>
    <w:rsid w:val="009524BC"/>
    <w:rsid w:val="009524EF"/>
    <w:rsid w:val="009527AB"/>
    <w:rsid w:val="009528AD"/>
    <w:rsid w:val="00952F25"/>
    <w:rsid w:val="009535D5"/>
    <w:rsid w:val="0095412A"/>
    <w:rsid w:val="00954234"/>
    <w:rsid w:val="009542EE"/>
    <w:rsid w:val="009547D4"/>
    <w:rsid w:val="009548ED"/>
    <w:rsid w:val="00955067"/>
    <w:rsid w:val="0095569C"/>
    <w:rsid w:val="009558F5"/>
    <w:rsid w:val="00956260"/>
    <w:rsid w:val="00956675"/>
    <w:rsid w:val="00956FB3"/>
    <w:rsid w:val="00957B8B"/>
    <w:rsid w:val="00957C29"/>
    <w:rsid w:val="00960AC0"/>
    <w:rsid w:val="0096159C"/>
    <w:rsid w:val="00961707"/>
    <w:rsid w:val="0096182A"/>
    <w:rsid w:val="00961E81"/>
    <w:rsid w:val="00962FA3"/>
    <w:rsid w:val="0096335A"/>
    <w:rsid w:val="00963732"/>
    <w:rsid w:val="00963D4F"/>
    <w:rsid w:val="00964505"/>
    <w:rsid w:val="0096456C"/>
    <w:rsid w:val="0096457A"/>
    <w:rsid w:val="00964C83"/>
    <w:rsid w:val="00965468"/>
    <w:rsid w:val="00965656"/>
    <w:rsid w:val="0096568D"/>
    <w:rsid w:val="00966398"/>
    <w:rsid w:val="0096646B"/>
    <w:rsid w:val="00966893"/>
    <w:rsid w:val="009668B0"/>
    <w:rsid w:val="009669F0"/>
    <w:rsid w:val="00966D6F"/>
    <w:rsid w:val="00966FFC"/>
    <w:rsid w:val="009700B0"/>
    <w:rsid w:val="00970185"/>
    <w:rsid w:val="009703F2"/>
    <w:rsid w:val="00970EB0"/>
    <w:rsid w:val="009719AF"/>
    <w:rsid w:val="00971B31"/>
    <w:rsid w:val="009724E5"/>
    <w:rsid w:val="0097310C"/>
    <w:rsid w:val="009732AE"/>
    <w:rsid w:val="00973597"/>
    <w:rsid w:val="00973632"/>
    <w:rsid w:val="009738DE"/>
    <w:rsid w:val="00973EF4"/>
    <w:rsid w:val="0097411B"/>
    <w:rsid w:val="00974127"/>
    <w:rsid w:val="009744FC"/>
    <w:rsid w:val="00974A42"/>
    <w:rsid w:val="00974B9E"/>
    <w:rsid w:val="00974F15"/>
    <w:rsid w:val="0097573A"/>
    <w:rsid w:val="00975BE3"/>
    <w:rsid w:val="009765BD"/>
    <w:rsid w:val="00977381"/>
    <w:rsid w:val="00977421"/>
    <w:rsid w:val="00977A43"/>
    <w:rsid w:val="00977AF5"/>
    <w:rsid w:val="00977F6A"/>
    <w:rsid w:val="00980432"/>
    <w:rsid w:val="0098069C"/>
    <w:rsid w:val="009808CE"/>
    <w:rsid w:val="00980AF9"/>
    <w:rsid w:val="00981904"/>
    <w:rsid w:val="00981983"/>
    <w:rsid w:val="009829AA"/>
    <w:rsid w:val="00983119"/>
    <w:rsid w:val="00983329"/>
    <w:rsid w:val="009837CC"/>
    <w:rsid w:val="009838EF"/>
    <w:rsid w:val="0098459F"/>
    <w:rsid w:val="0098473F"/>
    <w:rsid w:val="009847F7"/>
    <w:rsid w:val="009851EC"/>
    <w:rsid w:val="00985394"/>
    <w:rsid w:val="0098575C"/>
    <w:rsid w:val="00985D8C"/>
    <w:rsid w:val="009863D9"/>
    <w:rsid w:val="00986B08"/>
    <w:rsid w:val="00986C6F"/>
    <w:rsid w:val="0098700E"/>
    <w:rsid w:val="009873A9"/>
    <w:rsid w:val="009874AD"/>
    <w:rsid w:val="00987B3C"/>
    <w:rsid w:val="00987F92"/>
    <w:rsid w:val="00990120"/>
    <w:rsid w:val="009901B6"/>
    <w:rsid w:val="009906FF"/>
    <w:rsid w:val="009907A1"/>
    <w:rsid w:val="00990BC2"/>
    <w:rsid w:val="00990E99"/>
    <w:rsid w:val="0099121E"/>
    <w:rsid w:val="00991329"/>
    <w:rsid w:val="00991500"/>
    <w:rsid w:val="00991F6C"/>
    <w:rsid w:val="00992020"/>
    <w:rsid w:val="009921F1"/>
    <w:rsid w:val="009923BF"/>
    <w:rsid w:val="009923CC"/>
    <w:rsid w:val="00993EFC"/>
    <w:rsid w:val="0099425A"/>
    <w:rsid w:val="0099439E"/>
    <w:rsid w:val="0099474D"/>
    <w:rsid w:val="009948C7"/>
    <w:rsid w:val="009949D5"/>
    <w:rsid w:val="00994F3F"/>
    <w:rsid w:val="009952EC"/>
    <w:rsid w:val="00995BC0"/>
    <w:rsid w:val="00995C0B"/>
    <w:rsid w:val="00996214"/>
    <w:rsid w:val="009963E3"/>
    <w:rsid w:val="009968AE"/>
    <w:rsid w:val="0099699C"/>
    <w:rsid w:val="00996FA6"/>
    <w:rsid w:val="0099748B"/>
    <w:rsid w:val="00997BAD"/>
    <w:rsid w:val="00997BDF"/>
    <w:rsid w:val="009A0415"/>
    <w:rsid w:val="009A0842"/>
    <w:rsid w:val="009A0A06"/>
    <w:rsid w:val="009A0CFD"/>
    <w:rsid w:val="009A1F57"/>
    <w:rsid w:val="009A2445"/>
    <w:rsid w:val="009A257C"/>
    <w:rsid w:val="009A2EB7"/>
    <w:rsid w:val="009A2FF7"/>
    <w:rsid w:val="009A334E"/>
    <w:rsid w:val="009A394C"/>
    <w:rsid w:val="009A3E62"/>
    <w:rsid w:val="009A3EA9"/>
    <w:rsid w:val="009A4423"/>
    <w:rsid w:val="009A4AB8"/>
    <w:rsid w:val="009A5064"/>
    <w:rsid w:val="009A50B7"/>
    <w:rsid w:val="009A51D1"/>
    <w:rsid w:val="009A57C2"/>
    <w:rsid w:val="009A60D2"/>
    <w:rsid w:val="009A645F"/>
    <w:rsid w:val="009A6685"/>
    <w:rsid w:val="009A66E4"/>
    <w:rsid w:val="009A67F0"/>
    <w:rsid w:val="009A7206"/>
    <w:rsid w:val="009A7364"/>
    <w:rsid w:val="009A76BE"/>
    <w:rsid w:val="009A784F"/>
    <w:rsid w:val="009A7953"/>
    <w:rsid w:val="009A7CE0"/>
    <w:rsid w:val="009A7EA7"/>
    <w:rsid w:val="009B09C4"/>
    <w:rsid w:val="009B12C9"/>
    <w:rsid w:val="009B16BC"/>
    <w:rsid w:val="009B1C76"/>
    <w:rsid w:val="009B1F56"/>
    <w:rsid w:val="009B2551"/>
    <w:rsid w:val="009B2797"/>
    <w:rsid w:val="009B2A88"/>
    <w:rsid w:val="009B2C8B"/>
    <w:rsid w:val="009B2D14"/>
    <w:rsid w:val="009B2D4F"/>
    <w:rsid w:val="009B34C4"/>
    <w:rsid w:val="009B374A"/>
    <w:rsid w:val="009B4001"/>
    <w:rsid w:val="009B4017"/>
    <w:rsid w:val="009B406F"/>
    <w:rsid w:val="009B43BF"/>
    <w:rsid w:val="009B452F"/>
    <w:rsid w:val="009B47DE"/>
    <w:rsid w:val="009B4BB0"/>
    <w:rsid w:val="009B5002"/>
    <w:rsid w:val="009B5600"/>
    <w:rsid w:val="009B584E"/>
    <w:rsid w:val="009B5B98"/>
    <w:rsid w:val="009B744D"/>
    <w:rsid w:val="009B7786"/>
    <w:rsid w:val="009C0103"/>
    <w:rsid w:val="009C0111"/>
    <w:rsid w:val="009C011F"/>
    <w:rsid w:val="009C0404"/>
    <w:rsid w:val="009C046B"/>
    <w:rsid w:val="009C0712"/>
    <w:rsid w:val="009C0983"/>
    <w:rsid w:val="009C17C5"/>
    <w:rsid w:val="009C1FF0"/>
    <w:rsid w:val="009C2783"/>
    <w:rsid w:val="009C2BB8"/>
    <w:rsid w:val="009C2C3D"/>
    <w:rsid w:val="009C2CC7"/>
    <w:rsid w:val="009C2DE5"/>
    <w:rsid w:val="009C32B7"/>
    <w:rsid w:val="009C40B4"/>
    <w:rsid w:val="009C411B"/>
    <w:rsid w:val="009C415A"/>
    <w:rsid w:val="009C433F"/>
    <w:rsid w:val="009C4744"/>
    <w:rsid w:val="009C4F3D"/>
    <w:rsid w:val="009C554A"/>
    <w:rsid w:val="009C59EA"/>
    <w:rsid w:val="009C5B87"/>
    <w:rsid w:val="009C5BC5"/>
    <w:rsid w:val="009C5D3A"/>
    <w:rsid w:val="009C73D0"/>
    <w:rsid w:val="009C7407"/>
    <w:rsid w:val="009C754C"/>
    <w:rsid w:val="009C76B0"/>
    <w:rsid w:val="009C782F"/>
    <w:rsid w:val="009C78EF"/>
    <w:rsid w:val="009C79D7"/>
    <w:rsid w:val="009C7A01"/>
    <w:rsid w:val="009D0226"/>
    <w:rsid w:val="009D06EC"/>
    <w:rsid w:val="009D12B3"/>
    <w:rsid w:val="009D1589"/>
    <w:rsid w:val="009D17BA"/>
    <w:rsid w:val="009D1C7F"/>
    <w:rsid w:val="009D1DAA"/>
    <w:rsid w:val="009D20F9"/>
    <w:rsid w:val="009D2181"/>
    <w:rsid w:val="009D22C3"/>
    <w:rsid w:val="009D273B"/>
    <w:rsid w:val="009D2925"/>
    <w:rsid w:val="009D2BD0"/>
    <w:rsid w:val="009D30A6"/>
    <w:rsid w:val="009D3320"/>
    <w:rsid w:val="009D3AE1"/>
    <w:rsid w:val="009D3BE5"/>
    <w:rsid w:val="009D3D41"/>
    <w:rsid w:val="009D40BB"/>
    <w:rsid w:val="009D4278"/>
    <w:rsid w:val="009D4654"/>
    <w:rsid w:val="009D469F"/>
    <w:rsid w:val="009D48D6"/>
    <w:rsid w:val="009D4BB8"/>
    <w:rsid w:val="009D56D3"/>
    <w:rsid w:val="009D5B87"/>
    <w:rsid w:val="009D5E8A"/>
    <w:rsid w:val="009D5F21"/>
    <w:rsid w:val="009D613E"/>
    <w:rsid w:val="009D6876"/>
    <w:rsid w:val="009D6BE6"/>
    <w:rsid w:val="009D6C20"/>
    <w:rsid w:val="009D6C97"/>
    <w:rsid w:val="009D6D13"/>
    <w:rsid w:val="009D7081"/>
    <w:rsid w:val="009D76C3"/>
    <w:rsid w:val="009D796A"/>
    <w:rsid w:val="009E0163"/>
    <w:rsid w:val="009E0275"/>
    <w:rsid w:val="009E03C3"/>
    <w:rsid w:val="009E0689"/>
    <w:rsid w:val="009E12A9"/>
    <w:rsid w:val="009E1484"/>
    <w:rsid w:val="009E22AB"/>
    <w:rsid w:val="009E23AD"/>
    <w:rsid w:val="009E27BA"/>
    <w:rsid w:val="009E297D"/>
    <w:rsid w:val="009E29C8"/>
    <w:rsid w:val="009E29FC"/>
    <w:rsid w:val="009E2ACD"/>
    <w:rsid w:val="009E2D2D"/>
    <w:rsid w:val="009E2DA0"/>
    <w:rsid w:val="009E2E94"/>
    <w:rsid w:val="009E2F28"/>
    <w:rsid w:val="009E33B8"/>
    <w:rsid w:val="009E3535"/>
    <w:rsid w:val="009E47BC"/>
    <w:rsid w:val="009E4E2D"/>
    <w:rsid w:val="009E4E55"/>
    <w:rsid w:val="009E50B8"/>
    <w:rsid w:val="009E5738"/>
    <w:rsid w:val="009E5990"/>
    <w:rsid w:val="009E67A3"/>
    <w:rsid w:val="009E6CE1"/>
    <w:rsid w:val="009E6E40"/>
    <w:rsid w:val="009E79CC"/>
    <w:rsid w:val="009E7D91"/>
    <w:rsid w:val="009F00F9"/>
    <w:rsid w:val="009F0184"/>
    <w:rsid w:val="009F060B"/>
    <w:rsid w:val="009F0B45"/>
    <w:rsid w:val="009F0D93"/>
    <w:rsid w:val="009F1B0E"/>
    <w:rsid w:val="009F1DC8"/>
    <w:rsid w:val="009F1E35"/>
    <w:rsid w:val="009F25E0"/>
    <w:rsid w:val="009F3067"/>
    <w:rsid w:val="009F3ACB"/>
    <w:rsid w:val="009F3E98"/>
    <w:rsid w:val="009F439A"/>
    <w:rsid w:val="009F470E"/>
    <w:rsid w:val="009F58AD"/>
    <w:rsid w:val="009F603D"/>
    <w:rsid w:val="009F6779"/>
    <w:rsid w:val="009F6D70"/>
    <w:rsid w:val="009F6F76"/>
    <w:rsid w:val="009F76DA"/>
    <w:rsid w:val="009F7EF1"/>
    <w:rsid w:val="00A00673"/>
    <w:rsid w:val="00A00AD2"/>
    <w:rsid w:val="00A00CB5"/>
    <w:rsid w:val="00A01413"/>
    <w:rsid w:val="00A016F6"/>
    <w:rsid w:val="00A01808"/>
    <w:rsid w:val="00A0205D"/>
    <w:rsid w:val="00A02927"/>
    <w:rsid w:val="00A0294F"/>
    <w:rsid w:val="00A03050"/>
    <w:rsid w:val="00A03409"/>
    <w:rsid w:val="00A0380A"/>
    <w:rsid w:val="00A03E40"/>
    <w:rsid w:val="00A03F48"/>
    <w:rsid w:val="00A0431F"/>
    <w:rsid w:val="00A04BE7"/>
    <w:rsid w:val="00A04C1D"/>
    <w:rsid w:val="00A04F7E"/>
    <w:rsid w:val="00A0508C"/>
    <w:rsid w:val="00A0517C"/>
    <w:rsid w:val="00A05BA0"/>
    <w:rsid w:val="00A05F2F"/>
    <w:rsid w:val="00A05FC9"/>
    <w:rsid w:val="00A0649F"/>
    <w:rsid w:val="00A06B31"/>
    <w:rsid w:val="00A07365"/>
    <w:rsid w:val="00A079F7"/>
    <w:rsid w:val="00A10528"/>
    <w:rsid w:val="00A10585"/>
    <w:rsid w:val="00A11172"/>
    <w:rsid w:val="00A1122E"/>
    <w:rsid w:val="00A116BC"/>
    <w:rsid w:val="00A117F6"/>
    <w:rsid w:val="00A11A77"/>
    <w:rsid w:val="00A11DCF"/>
    <w:rsid w:val="00A11E7B"/>
    <w:rsid w:val="00A12038"/>
    <w:rsid w:val="00A1257E"/>
    <w:rsid w:val="00A12839"/>
    <w:rsid w:val="00A128FC"/>
    <w:rsid w:val="00A12A93"/>
    <w:rsid w:val="00A12C03"/>
    <w:rsid w:val="00A137D4"/>
    <w:rsid w:val="00A13832"/>
    <w:rsid w:val="00A14093"/>
    <w:rsid w:val="00A141C1"/>
    <w:rsid w:val="00A14BE4"/>
    <w:rsid w:val="00A14BE8"/>
    <w:rsid w:val="00A150F4"/>
    <w:rsid w:val="00A153E5"/>
    <w:rsid w:val="00A15665"/>
    <w:rsid w:val="00A15800"/>
    <w:rsid w:val="00A159A7"/>
    <w:rsid w:val="00A161F3"/>
    <w:rsid w:val="00A16A4D"/>
    <w:rsid w:val="00A175D8"/>
    <w:rsid w:val="00A17DF1"/>
    <w:rsid w:val="00A2060A"/>
    <w:rsid w:val="00A20A1A"/>
    <w:rsid w:val="00A20AC5"/>
    <w:rsid w:val="00A20C53"/>
    <w:rsid w:val="00A20D66"/>
    <w:rsid w:val="00A21505"/>
    <w:rsid w:val="00A219B0"/>
    <w:rsid w:val="00A21AB4"/>
    <w:rsid w:val="00A21DB1"/>
    <w:rsid w:val="00A2204B"/>
    <w:rsid w:val="00A2250C"/>
    <w:rsid w:val="00A22F95"/>
    <w:rsid w:val="00A23188"/>
    <w:rsid w:val="00A2367F"/>
    <w:rsid w:val="00A243EE"/>
    <w:rsid w:val="00A249EE"/>
    <w:rsid w:val="00A25194"/>
    <w:rsid w:val="00A253B1"/>
    <w:rsid w:val="00A25D1E"/>
    <w:rsid w:val="00A2621C"/>
    <w:rsid w:val="00A26275"/>
    <w:rsid w:val="00A26759"/>
    <w:rsid w:val="00A26A17"/>
    <w:rsid w:val="00A26D3E"/>
    <w:rsid w:val="00A27211"/>
    <w:rsid w:val="00A2725D"/>
    <w:rsid w:val="00A27779"/>
    <w:rsid w:val="00A30697"/>
    <w:rsid w:val="00A3091D"/>
    <w:rsid w:val="00A309A6"/>
    <w:rsid w:val="00A30A27"/>
    <w:rsid w:val="00A31615"/>
    <w:rsid w:val="00A31881"/>
    <w:rsid w:val="00A31A35"/>
    <w:rsid w:val="00A31A96"/>
    <w:rsid w:val="00A31C04"/>
    <w:rsid w:val="00A31D17"/>
    <w:rsid w:val="00A32607"/>
    <w:rsid w:val="00A3293E"/>
    <w:rsid w:val="00A3293F"/>
    <w:rsid w:val="00A32CEB"/>
    <w:rsid w:val="00A33025"/>
    <w:rsid w:val="00A33634"/>
    <w:rsid w:val="00A3381E"/>
    <w:rsid w:val="00A33CDA"/>
    <w:rsid w:val="00A33D0D"/>
    <w:rsid w:val="00A3430A"/>
    <w:rsid w:val="00A34ADD"/>
    <w:rsid w:val="00A34BE2"/>
    <w:rsid w:val="00A34C4C"/>
    <w:rsid w:val="00A35055"/>
    <w:rsid w:val="00A3556C"/>
    <w:rsid w:val="00A35A1A"/>
    <w:rsid w:val="00A36309"/>
    <w:rsid w:val="00A363EA"/>
    <w:rsid w:val="00A3682D"/>
    <w:rsid w:val="00A368E1"/>
    <w:rsid w:val="00A36D6F"/>
    <w:rsid w:val="00A36FFE"/>
    <w:rsid w:val="00A37453"/>
    <w:rsid w:val="00A37927"/>
    <w:rsid w:val="00A379F8"/>
    <w:rsid w:val="00A4038B"/>
    <w:rsid w:val="00A408BB"/>
    <w:rsid w:val="00A40B61"/>
    <w:rsid w:val="00A40C20"/>
    <w:rsid w:val="00A40CAC"/>
    <w:rsid w:val="00A40CB9"/>
    <w:rsid w:val="00A40EB5"/>
    <w:rsid w:val="00A41609"/>
    <w:rsid w:val="00A41640"/>
    <w:rsid w:val="00A4167D"/>
    <w:rsid w:val="00A420F8"/>
    <w:rsid w:val="00A42893"/>
    <w:rsid w:val="00A42D55"/>
    <w:rsid w:val="00A42E9D"/>
    <w:rsid w:val="00A42F06"/>
    <w:rsid w:val="00A430F3"/>
    <w:rsid w:val="00A43F2B"/>
    <w:rsid w:val="00A43FC2"/>
    <w:rsid w:val="00A44CA9"/>
    <w:rsid w:val="00A44E2D"/>
    <w:rsid w:val="00A4522C"/>
    <w:rsid w:val="00A453D9"/>
    <w:rsid w:val="00A45694"/>
    <w:rsid w:val="00A4574D"/>
    <w:rsid w:val="00A4585D"/>
    <w:rsid w:val="00A45A09"/>
    <w:rsid w:val="00A471A8"/>
    <w:rsid w:val="00A47792"/>
    <w:rsid w:val="00A4793E"/>
    <w:rsid w:val="00A47F2B"/>
    <w:rsid w:val="00A47F5F"/>
    <w:rsid w:val="00A50166"/>
    <w:rsid w:val="00A503E3"/>
    <w:rsid w:val="00A50430"/>
    <w:rsid w:val="00A505BD"/>
    <w:rsid w:val="00A50FB0"/>
    <w:rsid w:val="00A51109"/>
    <w:rsid w:val="00A5111A"/>
    <w:rsid w:val="00A51149"/>
    <w:rsid w:val="00A512A9"/>
    <w:rsid w:val="00A513F5"/>
    <w:rsid w:val="00A51546"/>
    <w:rsid w:val="00A5161E"/>
    <w:rsid w:val="00A516C8"/>
    <w:rsid w:val="00A51CF0"/>
    <w:rsid w:val="00A520F9"/>
    <w:rsid w:val="00A521A3"/>
    <w:rsid w:val="00A5352D"/>
    <w:rsid w:val="00A53B31"/>
    <w:rsid w:val="00A53B81"/>
    <w:rsid w:val="00A53CC9"/>
    <w:rsid w:val="00A5435C"/>
    <w:rsid w:val="00A54815"/>
    <w:rsid w:val="00A549E5"/>
    <w:rsid w:val="00A54B44"/>
    <w:rsid w:val="00A54D2B"/>
    <w:rsid w:val="00A556BE"/>
    <w:rsid w:val="00A55999"/>
    <w:rsid w:val="00A55AF7"/>
    <w:rsid w:val="00A55FB8"/>
    <w:rsid w:val="00A56D85"/>
    <w:rsid w:val="00A56FDC"/>
    <w:rsid w:val="00A5729D"/>
    <w:rsid w:val="00A574BA"/>
    <w:rsid w:val="00A60101"/>
    <w:rsid w:val="00A60330"/>
    <w:rsid w:val="00A607AB"/>
    <w:rsid w:val="00A60EA7"/>
    <w:rsid w:val="00A6162E"/>
    <w:rsid w:val="00A61A76"/>
    <w:rsid w:val="00A62A5E"/>
    <w:rsid w:val="00A6311C"/>
    <w:rsid w:val="00A632B0"/>
    <w:rsid w:val="00A63328"/>
    <w:rsid w:val="00A634D7"/>
    <w:rsid w:val="00A63703"/>
    <w:rsid w:val="00A63CF2"/>
    <w:rsid w:val="00A64186"/>
    <w:rsid w:val="00A6563F"/>
    <w:rsid w:val="00A65934"/>
    <w:rsid w:val="00A65C5B"/>
    <w:rsid w:val="00A65E1F"/>
    <w:rsid w:val="00A66711"/>
    <w:rsid w:val="00A6716D"/>
    <w:rsid w:val="00A67269"/>
    <w:rsid w:val="00A67A16"/>
    <w:rsid w:val="00A67CCA"/>
    <w:rsid w:val="00A700C1"/>
    <w:rsid w:val="00A7038F"/>
    <w:rsid w:val="00A703E6"/>
    <w:rsid w:val="00A704E0"/>
    <w:rsid w:val="00A705AE"/>
    <w:rsid w:val="00A70A5D"/>
    <w:rsid w:val="00A70ECD"/>
    <w:rsid w:val="00A7130A"/>
    <w:rsid w:val="00A71571"/>
    <w:rsid w:val="00A71FAA"/>
    <w:rsid w:val="00A7211B"/>
    <w:rsid w:val="00A72133"/>
    <w:rsid w:val="00A724B0"/>
    <w:rsid w:val="00A72521"/>
    <w:rsid w:val="00A7259D"/>
    <w:rsid w:val="00A7285F"/>
    <w:rsid w:val="00A72D9C"/>
    <w:rsid w:val="00A73CB5"/>
    <w:rsid w:val="00A741BE"/>
    <w:rsid w:val="00A74921"/>
    <w:rsid w:val="00A74E78"/>
    <w:rsid w:val="00A750C6"/>
    <w:rsid w:val="00A75C67"/>
    <w:rsid w:val="00A75FF8"/>
    <w:rsid w:val="00A761E3"/>
    <w:rsid w:val="00A76CAB"/>
    <w:rsid w:val="00A76D05"/>
    <w:rsid w:val="00A76F39"/>
    <w:rsid w:val="00A7743D"/>
    <w:rsid w:val="00A77529"/>
    <w:rsid w:val="00A807BF"/>
    <w:rsid w:val="00A80E3A"/>
    <w:rsid w:val="00A80FAC"/>
    <w:rsid w:val="00A80FEF"/>
    <w:rsid w:val="00A81197"/>
    <w:rsid w:val="00A813A6"/>
    <w:rsid w:val="00A81454"/>
    <w:rsid w:val="00A814DB"/>
    <w:rsid w:val="00A815FD"/>
    <w:rsid w:val="00A816C9"/>
    <w:rsid w:val="00A8179F"/>
    <w:rsid w:val="00A81848"/>
    <w:rsid w:val="00A81C36"/>
    <w:rsid w:val="00A820ED"/>
    <w:rsid w:val="00A82B1A"/>
    <w:rsid w:val="00A82B69"/>
    <w:rsid w:val="00A82C13"/>
    <w:rsid w:val="00A83744"/>
    <w:rsid w:val="00A840DF"/>
    <w:rsid w:val="00A841BF"/>
    <w:rsid w:val="00A84393"/>
    <w:rsid w:val="00A85069"/>
    <w:rsid w:val="00A85078"/>
    <w:rsid w:val="00A856A8"/>
    <w:rsid w:val="00A85D6C"/>
    <w:rsid w:val="00A85FB2"/>
    <w:rsid w:val="00A8634D"/>
    <w:rsid w:val="00A865D9"/>
    <w:rsid w:val="00A86E3F"/>
    <w:rsid w:val="00A870BA"/>
    <w:rsid w:val="00A87635"/>
    <w:rsid w:val="00A90553"/>
    <w:rsid w:val="00A9089B"/>
    <w:rsid w:val="00A91355"/>
    <w:rsid w:val="00A9176D"/>
    <w:rsid w:val="00A92A37"/>
    <w:rsid w:val="00A936A6"/>
    <w:rsid w:val="00A93A28"/>
    <w:rsid w:val="00A93A5A"/>
    <w:rsid w:val="00A94719"/>
    <w:rsid w:val="00A94F32"/>
    <w:rsid w:val="00A95206"/>
    <w:rsid w:val="00A95548"/>
    <w:rsid w:val="00A9579C"/>
    <w:rsid w:val="00A95A72"/>
    <w:rsid w:val="00A95BA9"/>
    <w:rsid w:val="00A9615C"/>
    <w:rsid w:val="00A96198"/>
    <w:rsid w:val="00A96369"/>
    <w:rsid w:val="00A9659E"/>
    <w:rsid w:val="00A96D06"/>
    <w:rsid w:val="00A96E40"/>
    <w:rsid w:val="00A96FA0"/>
    <w:rsid w:val="00A972B5"/>
    <w:rsid w:val="00A97580"/>
    <w:rsid w:val="00A97820"/>
    <w:rsid w:val="00A97EE8"/>
    <w:rsid w:val="00AA039E"/>
    <w:rsid w:val="00AA04F5"/>
    <w:rsid w:val="00AA064D"/>
    <w:rsid w:val="00AA08F3"/>
    <w:rsid w:val="00AA0FFE"/>
    <w:rsid w:val="00AA10B7"/>
    <w:rsid w:val="00AA142C"/>
    <w:rsid w:val="00AA18BF"/>
    <w:rsid w:val="00AA21F4"/>
    <w:rsid w:val="00AA226C"/>
    <w:rsid w:val="00AA29C1"/>
    <w:rsid w:val="00AA2A0C"/>
    <w:rsid w:val="00AA2E26"/>
    <w:rsid w:val="00AA3314"/>
    <w:rsid w:val="00AA3832"/>
    <w:rsid w:val="00AA394D"/>
    <w:rsid w:val="00AA3C23"/>
    <w:rsid w:val="00AA429C"/>
    <w:rsid w:val="00AA448B"/>
    <w:rsid w:val="00AA566E"/>
    <w:rsid w:val="00AA5CD0"/>
    <w:rsid w:val="00AA611A"/>
    <w:rsid w:val="00AA618F"/>
    <w:rsid w:val="00AA6370"/>
    <w:rsid w:val="00AA6893"/>
    <w:rsid w:val="00AA6C73"/>
    <w:rsid w:val="00AA762A"/>
    <w:rsid w:val="00AA7639"/>
    <w:rsid w:val="00AA7E65"/>
    <w:rsid w:val="00AA7ED5"/>
    <w:rsid w:val="00AA7ED7"/>
    <w:rsid w:val="00AB0E67"/>
    <w:rsid w:val="00AB0FD0"/>
    <w:rsid w:val="00AB116F"/>
    <w:rsid w:val="00AB1242"/>
    <w:rsid w:val="00AB17F2"/>
    <w:rsid w:val="00AB206F"/>
    <w:rsid w:val="00AB2DE9"/>
    <w:rsid w:val="00AB2FFA"/>
    <w:rsid w:val="00AB30A4"/>
    <w:rsid w:val="00AB30D1"/>
    <w:rsid w:val="00AB314B"/>
    <w:rsid w:val="00AB33D9"/>
    <w:rsid w:val="00AB3CC0"/>
    <w:rsid w:val="00AB421F"/>
    <w:rsid w:val="00AB4783"/>
    <w:rsid w:val="00AB491D"/>
    <w:rsid w:val="00AB4BC6"/>
    <w:rsid w:val="00AB4E5A"/>
    <w:rsid w:val="00AB533D"/>
    <w:rsid w:val="00AB56A3"/>
    <w:rsid w:val="00AB5763"/>
    <w:rsid w:val="00AB5841"/>
    <w:rsid w:val="00AB5B30"/>
    <w:rsid w:val="00AB633C"/>
    <w:rsid w:val="00AB658F"/>
    <w:rsid w:val="00AB6A31"/>
    <w:rsid w:val="00AB6B83"/>
    <w:rsid w:val="00AB6E03"/>
    <w:rsid w:val="00AB730B"/>
    <w:rsid w:val="00AC07C0"/>
    <w:rsid w:val="00AC0D56"/>
    <w:rsid w:val="00AC1160"/>
    <w:rsid w:val="00AC1386"/>
    <w:rsid w:val="00AC141A"/>
    <w:rsid w:val="00AC1B8D"/>
    <w:rsid w:val="00AC1E8D"/>
    <w:rsid w:val="00AC1F27"/>
    <w:rsid w:val="00AC254E"/>
    <w:rsid w:val="00AC2813"/>
    <w:rsid w:val="00AC2CCF"/>
    <w:rsid w:val="00AC2D1B"/>
    <w:rsid w:val="00AC33D3"/>
    <w:rsid w:val="00AC34CE"/>
    <w:rsid w:val="00AC36B2"/>
    <w:rsid w:val="00AC4B10"/>
    <w:rsid w:val="00AC4D3C"/>
    <w:rsid w:val="00AC4E88"/>
    <w:rsid w:val="00AC4EEC"/>
    <w:rsid w:val="00AC56DF"/>
    <w:rsid w:val="00AC5DA3"/>
    <w:rsid w:val="00AC5FB0"/>
    <w:rsid w:val="00AC5FB3"/>
    <w:rsid w:val="00AC61B2"/>
    <w:rsid w:val="00AC65C4"/>
    <w:rsid w:val="00AC6AED"/>
    <w:rsid w:val="00AC7077"/>
    <w:rsid w:val="00AC7223"/>
    <w:rsid w:val="00AC730E"/>
    <w:rsid w:val="00AC73B6"/>
    <w:rsid w:val="00AC74A2"/>
    <w:rsid w:val="00AC74FD"/>
    <w:rsid w:val="00AC77D2"/>
    <w:rsid w:val="00AC7840"/>
    <w:rsid w:val="00AC78A9"/>
    <w:rsid w:val="00AD0188"/>
    <w:rsid w:val="00AD0861"/>
    <w:rsid w:val="00AD0AAC"/>
    <w:rsid w:val="00AD0EA6"/>
    <w:rsid w:val="00AD141E"/>
    <w:rsid w:val="00AD14E0"/>
    <w:rsid w:val="00AD14FD"/>
    <w:rsid w:val="00AD1BA6"/>
    <w:rsid w:val="00AD1C53"/>
    <w:rsid w:val="00AD1DAC"/>
    <w:rsid w:val="00AD23D7"/>
    <w:rsid w:val="00AD28F3"/>
    <w:rsid w:val="00AD30D7"/>
    <w:rsid w:val="00AD3633"/>
    <w:rsid w:val="00AD4050"/>
    <w:rsid w:val="00AD42EF"/>
    <w:rsid w:val="00AD4578"/>
    <w:rsid w:val="00AD45E7"/>
    <w:rsid w:val="00AD460B"/>
    <w:rsid w:val="00AD46DC"/>
    <w:rsid w:val="00AD4727"/>
    <w:rsid w:val="00AD4A53"/>
    <w:rsid w:val="00AD5080"/>
    <w:rsid w:val="00AD59CF"/>
    <w:rsid w:val="00AD59DC"/>
    <w:rsid w:val="00AD5FB7"/>
    <w:rsid w:val="00AD6755"/>
    <w:rsid w:val="00AD68CE"/>
    <w:rsid w:val="00AD69A6"/>
    <w:rsid w:val="00AD6D20"/>
    <w:rsid w:val="00AD740D"/>
    <w:rsid w:val="00AD76FA"/>
    <w:rsid w:val="00AD783D"/>
    <w:rsid w:val="00AD7C7C"/>
    <w:rsid w:val="00AE09DC"/>
    <w:rsid w:val="00AE0A5A"/>
    <w:rsid w:val="00AE0DC5"/>
    <w:rsid w:val="00AE10BC"/>
    <w:rsid w:val="00AE10CD"/>
    <w:rsid w:val="00AE1418"/>
    <w:rsid w:val="00AE244A"/>
    <w:rsid w:val="00AE2C92"/>
    <w:rsid w:val="00AE2D2F"/>
    <w:rsid w:val="00AE37D3"/>
    <w:rsid w:val="00AE3B34"/>
    <w:rsid w:val="00AE3B6A"/>
    <w:rsid w:val="00AE3F9B"/>
    <w:rsid w:val="00AE4D1C"/>
    <w:rsid w:val="00AE4D58"/>
    <w:rsid w:val="00AE599C"/>
    <w:rsid w:val="00AE5D26"/>
    <w:rsid w:val="00AE5DF1"/>
    <w:rsid w:val="00AE63DA"/>
    <w:rsid w:val="00AE6BF5"/>
    <w:rsid w:val="00AE6F1E"/>
    <w:rsid w:val="00AE70CF"/>
    <w:rsid w:val="00AE789E"/>
    <w:rsid w:val="00AE7F5E"/>
    <w:rsid w:val="00AF0368"/>
    <w:rsid w:val="00AF0524"/>
    <w:rsid w:val="00AF05BD"/>
    <w:rsid w:val="00AF11B7"/>
    <w:rsid w:val="00AF177D"/>
    <w:rsid w:val="00AF1C13"/>
    <w:rsid w:val="00AF236C"/>
    <w:rsid w:val="00AF30DD"/>
    <w:rsid w:val="00AF38BD"/>
    <w:rsid w:val="00AF3E55"/>
    <w:rsid w:val="00AF3EA6"/>
    <w:rsid w:val="00AF3FB2"/>
    <w:rsid w:val="00AF40B8"/>
    <w:rsid w:val="00AF4244"/>
    <w:rsid w:val="00AF4A7B"/>
    <w:rsid w:val="00AF4C09"/>
    <w:rsid w:val="00AF4CAD"/>
    <w:rsid w:val="00AF4DDE"/>
    <w:rsid w:val="00AF5006"/>
    <w:rsid w:val="00AF52AC"/>
    <w:rsid w:val="00AF60FB"/>
    <w:rsid w:val="00AF6309"/>
    <w:rsid w:val="00AF6645"/>
    <w:rsid w:val="00AF69DA"/>
    <w:rsid w:val="00AF6BE1"/>
    <w:rsid w:val="00AF6DFE"/>
    <w:rsid w:val="00AF7149"/>
    <w:rsid w:val="00AF7BBE"/>
    <w:rsid w:val="00AF7EB4"/>
    <w:rsid w:val="00B000EE"/>
    <w:rsid w:val="00B00270"/>
    <w:rsid w:val="00B004BD"/>
    <w:rsid w:val="00B004E3"/>
    <w:rsid w:val="00B0079D"/>
    <w:rsid w:val="00B0089C"/>
    <w:rsid w:val="00B00BB9"/>
    <w:rsid w:val="00B00F40"/>
    <w:rsid w:val="00B012C6"/>
    <w:rsid w:val="00B01676"/>
    <w:rsid w:val="00B017F8"/>
    <w:rsid w:val="00B0211E"/>
    <w:rsid w:val="00B02175"/>
    <w:rsid w:val="00B0252C"/>
    <w:rsid w:val="00B026A2"/>
    <w:rsid w:val="00B02753"/>
    <w:rsid w:val="00B03DF4"/>
    <w:rsid w:val="00B03FCF"/>
    <w:rsid w:val="00B05577"/>
    <w:rsid w:val="00B05F51"/>
    <w:rsid w:val="00B06A71"/>
    <w:rsid w:val="00B06D81"/>
    <w:rsid w:val="00B072BD"/>
    <w:rsid w:val="00B0731C"/>
    <w:rsid w:val="00B07401"/>
    <w:rsid w:val="00B07823"/>
    <w:rsid w:val="00B07B8F"/>
    <w:rsid w:val="00B07D36"/>
    <w:rsid w:val="00B07F0E"/>
    <w:rsid w:val="00B07F45"/>
    <w:rsid w:val="00B10051"/>
    <w:rsid w:val="00B102DB"/>
    <w:rsid w:val="00B106A0"/>
    <w:rsid w:val="00B107B2"/>
    <w:rsid w:val="00B10F01"/>
    <w:rsid w:val="00B11061"/>
    <w:rsid w:val="00B125BD"/>
    <w:rsid w:val="00B12C2E"/>
    <w:rsid w:val="00B12D1A"/>
    <w:rsid w:val="00B12D2A"/>
    <w:rsid w:val="00B12DA6"/>
    <w:rsid w:val="00B12F94"/>
    <w:rsid w:val="00B12FE2"/>
    <w:rsid w:val="00B1373D"/>
    <w:rsid w:val="00B13B3B"/>
    <w:rsid w:val="00B13D19"/>
    <w:rsid w:val="00B13E33"/>
    <w:rsid w:val="00B1406A"/>
    <w:rsid w:val="00B14383"/>
    <w:rsid w:val="00B14638"/>
    <w:rsid w:val="00B14E44"/>
    <w:rsid w:val="00B14FF6"/>
    <w:rsid w:val="00B15963"/>
    <w:rsid w:val="00B159FC"/>
    <w:rsid w:val="00B15B9D"/>
    <w:rsid w:val="00B15CE9"/>
    <w:rsid w:val="00B16113"/>
    <w:rsid w:val="00B164B8"/>
    <w:rsid w:val="00B16C39"/>
    <w:rsid w:val="00B16C4E"/>
    <w:rsid w:val="00B16CB1"/>
    <w:rsid w:val="00B17AE2"/>
    <w:rsid w:val="00B17D43"/>
    <w:rsid w:val="00B205A4"/>
    <w:rsid w:val="00B2085D"/>
    <w:rsid w:val="00B208E5"/>
    <w:rsid w:val="00B20C47"/>
    <w:rsid w:val="00B212DE"/>
    <w:rsid w:val="00B21366"/>
    <w:rsid w:val="00B21AEC"/>
    <w:rsid w:val="00B229D3"/>
    <w:rsid w:val="00B235B5"/>
    <w:rsid w:val="00B23D0D"/>
    <w:rsid w:val="00B244A8"/>
    <w:rsid w:val="00B2477D"/>
    <w:rsid w:val="00B24A35"/>
    <w:rsid w:val="00B24BE5"/>
    <w:rsid w:val="00B24F31"/>
    <w:rsid w:val="00B2537D"/>
    <w:rsid w:val="00B257E0"/>
    <w:rsid w:val="00B25A63"/>
    <w:rsid w:val="00B25BD0"/>
    <w:rsid w:val="00B260F1"/>
    <w:rsid w:val="00B26FEA"/>
    <w:rsid w:val="00B27623"/>
    <w:rsid w:val="00B27885"/>
    <w:rsid w:val="00B27B15"/>
    <w:rsid w:val="00B27F84"/>
    <w:rsid w:val="00B31352"/>
    <w:rsid w:val="00B31DEF"/>
    <w:rsid w:val="00B32077"/>
    <w:rsid w:val="00B32436"/>
    <w:rsid w:val="00B32710"/>
    <w:rsid w:val="00B32F8D"/>
    <w:rsid w:val="00B32FB3"/>
    <w:rsid w:val="00B3357C"/>
    <w:rsid w:val="00B33BA1"/>
    <w:rsid w:val="00B34ADA"/>
    <w:rsid w:val="00B35110"/>
    <w:rsid w:val="00B359B7"/>
    <w:rsid w:val="00B35A02"/>
    <w:rsid w:val="00B35EE0"/>
    <w:rsid w:val="00B3632E"/>
    <w:rsid w:val="00B368BE"/>
    <w:rsid w:val="00B37415"/>
    <w:rsid w:val="00B37500"/>
    <w:rsid w:val="00B376EF"/>
    <w:rsid w:val="00B377DF"/>
    <w:rsid w:val="00B3793A"/>
    <w:rsid w:val="00B41D6D"/>
    <w:rsid w:val="00B4206A"/>
    <w:rsid w:val="00B4224B"/>
    <w:rsid w:val="00B4247D"/>
    <w:rsid w:val="00B4299C"/>
    <w:rsid w:val="00B42A43"/>
    <w:rsid w:val="00B4309F"/>
    <w:rsid w:val="00B432E0"/>
    <w:rsid w:val="00B43AA1"/>
    <w:rsid w:val="00B43B22"/>
    <w:rsid w:val="00B43F56"/>
    <w:rsid w:val="00B44241"/>
    <w:rsid w:val="00B4455B"/>
    <w:rsid w:val="00B447A7"/>
    <w:rsid w:val="00B45178"/>
    <w:rsid w:val="00B451C0"/>
    <w:rsid w:val="00B45BC2"/>
    <w:rsid w:val="00B45EA8"/>
    <w:rsid w:val="00B45ECB"/>
    <w:rsid w:val="00B465C2"/>
    <w:rsid w:val="00B46646"/>
    <w:rsid w:val="00B46C14"/>
    <w:rsid w:val="00B5018E"/>
    <w:rsid w:val="00B5084D"/>
    <w:rsid w:val="00B50DD6"/>
    <w:rsid w:val="00B50F7E"/>
    <w:rsid w:val="00B512A5"/>
    <w:rsid w:val="00B52534"/>
    <w:rsid w:val="00B52A6B"/>
    <w:rsid w:val="00B53013"/>
    <w:rsid w:val="00B530F4"/>
    <w:rsid w:val="00B531F7"/>
    <w:rsid w:val="00B53202"/>
    <w:rsid w:val="00B5333D"/>
    <w:rsid w:val="00B53894"/>
    <w:rsid w:val="00B53CC1"/>
    <w:rsid w:val="00B554C2"/>
    <w:rsid w:val="00B5558D"/>
    <w:rsid w:val="00B55A7B"/>
    <w:rsid w:val="00B55F2F"/>
    <w:rsid w:val="00B56023"/>
    <w:rsid w:val="00B56175"/>
    <w:rsid w:val="00B565F4"/>
    <w:rsid w:val="00B5662E"/>
    <w:rsid w:val="00B567BF"/>
    <w:rsid w:val="00B57DB1"/>
    <w:rsid w:val="00B57DC0"/>
    <w:rsid w:val="00B608C8"/>
    <w:rsid w:val="00B60E2A"/>
    <w:rsid w:val="00B60F2D"/>
    <w:rsid w:val="00B61392"/>
    <w:rsid w:val="00B613A7"/>
    <w:rsid w:val="00B615FF"/>
    <w:rsid w:val="00B61977"/>
    <w:rsid w:val="00B61CF9"/>
    <w:rsid w:val="00B6258C"/>
    <w:rsid w:val="00B63056"/>
    <w:rsid w:val="00B6339A"/>
    <w:rsid w:val="00B635F9"/>
    <w:rsid w:val="00B63AE1"/>
    <w:rsid w:val="00B63D3A"/>
    <w:rsid w:val="00B63FB4"/>
    <w:rsid w:val="00B64271"/>
    <w:rsid w:val="00B64337"/>
    <w:rsid w:val="00B64580"/>
    <w:rsid w:val="00B6484D"/>
    <w:rsid w:val="00B648B5"/>
    <w:rsid w:val="00B653C4"/>
    <w:rsid w:val="00B657D0"/>
    <w:rsid w:val="00B65F3F"/>
    <w:rsid w:val="00B6615E"/>
    <w:rsid w:val="00B66757"/>
    <w:rsid w:val="00B66BD3"/>
    <w:rsid w:val="00B66F25"/>
    <w:rsid w:val="00B67500"/>
    <w:rsid w:val="00B6779E"/>
    <w:rsid w:val="00B67967"/>
    <w:rsid w:val="00B67A94"/>
    <w:rsid w:val="00B701B9"/>
    <w:rsid w:val="00B7079B"/>
    <w:rsid w:val="00B70DAF"/>
    <w:rsid w:val="00B71143"/>
    <w:rsid w:val="00B711D5"/>
    <w:rsid w:val="00B712A0"/>
    <w:rsid w:val="00B71470"/>
    <w:rsid w:val="00B7186B"/>
    <w:rsid w:val="00B72494"/>
    <w:rsid w:val="00B72AD9"/>
    <w:rsid w:val="00B73016"/>
    <w:rsid w:val="00B7323C"/>
    <w:rsid w:val="00B73560"/>
    <w:rsid w:val="00B7372C"/>
    <w:rsid w:val="00B739C3"/>
    <w:rsid w:val="00B73BCD"/>
    <w:rsid w:val="00B7416C"/>
    <w:rsid w:val="00B74A23"/>
    <w:rsid w:val="00B75695"/>
    <w:rsid w:val="00B756A9"/>
    <w:rsid w:val="00B75E23"/>
    <w:rsid w:val="00B75E8F"/>
    <w:rsid w:val="00B762D0"/>
    <w:rsid w:val="00B770B9"/>
    <w:rsid w:val="00B7775E"/>
    <w:rsid w:val="00B77B98"/>
    <w:rsid w:val="00B805FA"/>
    <w:rsid w:val="00B80734"/>
    <w:rsid w:val="00B80826"/>
    <w:rsid w:val="00B80C19"/>
    <w:rsid w:val="00B81028"/>
    <w:rsid w:val="00B8118B"/>
    <w:rsid w:val="00B811ED"/>
    <w:rsid w:val="00B81972"/>
    <w:rsid w:val="00B81BF2"/>
    <w:rsid w:val="00B81C9C"/>
    <w:rsid w:val="00B82067"/>
    <w:rsid w:val="00B8210C"/>
    <w:rsid w:val="00B82914"/>
    <w:rsid w:val="00B82A7F"/>
    <w:rsid w:val="00B82D16"/>
    <w:rsid w:val="00B82F78"/>
    <w:rsid w:val="00B832BF"/>
    <w:rsid w:val="00B836D4"/>
    <w:rsid w:val="00B83E5D"/>
    <w:rsid w:val="00B8428F"/>
    <w:rsid w:val="00B84AFA"/>
    <w:rsid w:val="00B84BB8"/>
    <w:rsid w:val="00B85151"/>
    <w:rsid w:val="00B85175"/>
    <w:rsid w:val="00B85CDF"/>
    <w:rsid w:val="00B85CF2"/>
    <w:rsid w:val="00B86420"/>
    <w:rsid w:val="00B8649C"/>
    <w:rsid w:val="00B865DB"/>
    <w:rsid w:val="00B86D5D"/>
    <w:rsid w:val="00B87471"/>
    <w:rsid w:val="00B87746"/>
    <w:rsid w:val="00B8794B"/>
    <w:rsid w:val="00B900A6"/>
    <w:rsid w:val="00B90B50"/>
    <w:rsid w:val="00B911A0"/>
    <w:rsid w:val="00B911F7"/>
    <w:rsid w:val="00B913E7"/>
    <w:rsid w:val="00B916B6"/>
    <w:rsid w:val="00B91B4D"/>
    <w:rsid w:val="00B91B75"/>
    <w:rsid w:val="00B92162"/>
    <w:rsid w:val="00B923B5"/>
    <w:rsid w:val="00B92696"/>
    <w:rsid w:val="00B926AD"/>
    <w:rsid w:val="00B92C14"/>
    <w:rsid w:val="00B934AA"/>
    <w:rsid w:val="00B93900"/>
    <w:rsid w:val="00B93FCC"/>
    <w:rsid w:val="00B93FEF"/>
    <w:rsid w:val="00B94411"/>
    <w:rsid w:val="00B94578"/>
    <w:rsid w:val="00B94B6E"/>
    <w:rsid w:val="00B94CF4"/>
    <w:rsid w:val="00B94D5B"/>
    <w:rsid w:val="00B9610E"/>
    <w:rsid w:val="00B964C7"/>
    <w:rsid w:val="00B9668D"/>
    <w:rsid w:val="00B97289"/>
    <w:rsid w:val="00B9770E"/>
    <w:rsid w:val="00B97C85"/>
    <w:rsid w:val="00B97D02"/>
    <w:rsid w:val="00B97D1B"/>
    <w:rsid w:val="00B97E5D"/>
    <w:rsid w:val="00BA0675"/>
    <w:rsid w:val="00BA099E"/>
    <w:rsid w:val="00BA0AD2"/>
    <w:rsid w:val="00BA101A"/>
    <w:rsid w:val="00BA18E6"/>
    <w:rsid w:val="00BA2227"/>
    <w:rsid w:val="00BA23C9"/>
    <w:rsid w:val="00BA2493"/>
    <w:rsid w:val="00BA3069"/>
    <w:rsid w:val="00BA363E"/>
    <w:rsid w:val="00BA37E6"/>
    <w:rsid w:val="00BA49EA"/>
    <w:rsid w:val="00BA4A40"/>
    <w:rsid w:val="00BA52BA"/>
    <w:rsid w:val="00BA6134"/>
    <w:rsid w:val="00BA6664"/>
    <w:rsid w:val="00BA69FC"/>
    <w:rsid w:val="00BA77D0"/>
    <w:rsid w:val="00BA78DD"/>
    <w:rsid w:val="00BB0039"/>
    <w:rsid w:val="00BB03CE"/>
    <w:rsid w:val="00BB060F"/>
    <w:rsid w:val="00BB143E"/>
    <w:rsid w:val="00BB1454"/>
    <w:rsid w:val="00BB188C"/>
    <w:rsid w:val="00BB1FEE"/>
    <w:rsid w:val="00BB210C"/>
    <w:rsid w:val="00BB21D8"/>
    <w:rsid w:val="00BB2626"/>
    <w:rsid w:val="00BB27E8"/>
    <w:rsid w:val="00BB2A2F"/>
    <w:rsid w:val="00BB2C78"/>
    <w:rsid w:val="00BB3049"/>
    <w:rsid w:val="00BB37E1"/>
    <w:rsid w:val="00BB455C"/>
    <w:rsid w:val="00BB459F"/>
    <w:rsid w:val="00BB4762"/>
    <w:rsid w:val="00BB4B65"/>
    <w:rsid w:val="00BB4E75"/>
    <w:rsid w:val="00BB4FC2"/>
    <w:rsid w:val="00BB535C"/>
    <w:rsid w:val="00BB5F5F"/>
    <w:rsid w:val="00BB68D0"/>
    <w:rsid w:val="00BB73F3"/>
    <w:rsid w:val="00BB7524"/>
    <w:rsid w:val="00BB7B96"/>
    <w:rsid w:val="00BB7E5D"/>
    <w:rsid w:val="00BC0096"/>
    <w:rsid w:val="00BC0515"/>
    <w:rsid w:val="00BC0C14"/>
    <w:rsid w:val="00BC0EB8"/>
    <w:rsid w:val="00BC125A"/>
    <w:rsid w:val="00BC1C76"/>
    <w:rsid w:val="00BC1FE3"/>
    <w:rsid w:val="00BC22B6"/>
    <w:rsid w:val="00BC23B0"/>
    <w:rsid w:val="00BC2CD0"/>
    <w:rsid w:val="00BC2F61"/>
    <w:rsid w:val="00BC370E"/>
    <w:rsid w:val="00BC3854"/>
    <w:rsid w:val="00BC3E2B"/>
    <w:rsid w:val="00BC3EDA"/>
    <w:rsid w:val="00BC408F"/>
    <w:rsid w:val="00BC4432"/>
    <w:rsid w:val="00BC44AD"/>
    <w:rsid w:val="00BC46C2"/>
    <w:rsid w:val="00BC4AFB"/>
    <w:rsid w:val="00BC4E88"/>
    <w:rsid w:val="00BC517C"/>
    <w:rsid w:val="00BC5359"/>
    <w:rsid w:val="00BC6F07"/>
    <w:rsid w:val="00BC744A"/>
    <w:rsid w:val="00BD08E4"/>
    <w:rsid w:val="00BD0988"/>
    <w:rsid w:val="00BD0B20"/>
    <w:rsid w:val="00BD0B61"/>
    <w:rsid w:val="00BD0E48"/>
    <w:rsid w:val="00BD13F7"/>
    <w:rsid w:val="00BD1468"/>
    <w:rsid w:val="00BD14F0"/>
    <w:rsid w:val="00BD1AE3"/>
    <w:rsid w:val="00BD1D96"/>
    <w:rsid w:val="00BD27B9"/>
    <w:rsid w:val="00BD2832"/>
    <w:rsid w:val="00BD2A49"/>
    <w:rsid w:val="00BD33B9"/>
    <w:rsid w:val="00BD3D6E"/>
    <w:rsid w:val="00BD3D7D"/>
    <w:rsid w:val="00BD40E1"/>
    <w:rsid w:val="00BD430E"/>
    <w:rsid w:val="00BD4A56"/>
    <w:rsid w:val="00BD52A7"/>
    <w:rsid w:val="00BD5498"/>
    <w:rsid w:val="00BD555E"/>
    <w:rsid w:val="00BD565E"/>
    <w:rsid w:val="00BD59E7"/>
    <w:rsid w:val="00BD5C94"/>
    <w:rsid w:val="00BD66AF"/>
    <w:rsid w:val="00BD6825"/>
    <w:rsid w:val="00BD72BE"/>
    <w:rsid w:val="00BD74F3"/>
    <w:rsid w:val="00BD7597"/>
    <w:rsid w:val="00BD7C99"/>
    <w:rsid w:val="00BD7CD1"/>
    <w:rsid w:val="00BE0198"/>
    <w:rsid w:val="00BE0209"/>
    <w:rsid w:val="00BE05E8"/>
    <w:rsid w:val="00BE078D"/>
    <w:rsid w:val="00BE0F55"/>
    <w:rsid w:val="00BE1066"/>
    <w:rsid w:val="00BE176C"/>
    <w:rsid w:val="00BE1F35"/>
    <w:rsid w:val="00BE2128"/>
    <w:rsid w:val="00BE2181"/>
    <w:rsid w:val="00BE2C72"/>
    <w:rsid w:val="00BE2E04"/>
    <w:rsid w:val="00BE3232"/>
    <w:rsid w:val="00BE34F4"/>
    <w:rsid w:val="00BE3E3C"/>
    <w:rsid w:val="00BE3EDC"/>
    <w:rsid w:val="00BE4333"/>
    <w:rsid w:val="00BE4385"/>
    <w:rsid w:val="00BE4670"/>
    <w:rsid w:val="00BE4E1F"/>
    <w:rsid w:val="00BE53B7"/>
    <w:rsid w:val="00BE55D4"/>
    <w:rsid w:val="00BE5964"/>
    <w:rsid w:val="00BE6586"/>
    <w:rsid w:val="00BE6714"/>
    <w:rsid w:val="00BE6BBF"/>
    <w:rsid w:val="00BE6C6C"/>
    <w:rsid w:val="00BE7153"/>
    <w:rsid w:val="00BE7473"/>
    <w:rsid w:val="00BE788F"/>
    <w:rsid w:val="00BE7B49"/>
    <w:rsid w:val="00BF020C"/>
    <w:rsid w:val="00BF0272"/>
    <w:rsid w:val="00BF05FD"/>
    <w:rsid w:val="00BF0E2B"/>
    <w:rsid w:val="00BF0ED0"/>
    <w:rsid w:val="00BF150F"/>
    <w:rsid w:val="00BF1A09"/>
    <w:rsid w:val="00BF1F4B"/>
    <w:rsid w:val="00BF237B"/>
    <w:rsid w:val="00BF2AC3"/>
    <w:rsid w:val="00BF2BFF"/>
    <w:rsid w:val="00BF3DE4"/>
    <w:rsid w:val="00BF4482"/>
    <w:rsid w:val="00BF4C80"/>
    <w:rsid w:val="00BF4CF1"/>
    <w:rsid w:val="00BF57ED"/>
    <w:rsid w:val="00BF5D2A"/>
    <w:rsid w:val="00BF5FE2"/>
    <w:rsid w:val="00BF604F"/>
    <w:rsid w:val="00BF6370"/>
    <w:rsid w:val="00BF6860"/>
    <w:rsid w:val="00BF68CD"/>
    <w:rsid w:val="00BF6A2C"/>
    <w:rsid w:val="00BF71FF"/>
    <w:rsid w:val="00BF7380"/>
    <w:rsid w:val="00BF778C"/>
    <w:rsid w:val="00BF77CF"/>
    <w:rsid w:val="00BF7D56"/>
    <w:rsid w:val="00C00988"/>
    <w:rsid w:val="00C0106D"/>
    <w:rsid w:val="00C0174B"/>
    <w:rsid w:val="00C018DF"/>
    <w:rsid w:val="00C01AB9"/>
    <w:rsid w:val="00C02428"/>
    <w:rsid w:val="00C02989"/>
    <w:rsid w:val="00C02A36"/>
    <w:rsid w:val="00C033F4"/>
    <w:rsid w:val="00C0434C"/>
    <w:rsid w:val="00C043FA"/>
    <w:rsid w:val="00C05423"/>
    <w:rsid w:val="00C05671"/>
    <w:rsid w:val="00C05FE9"/>
    <w:rsid w:val="00C0605D"/>
    <w:rsid w:val="00C061F9"/>
    <w:rsid w:val="00C06818"/>
    <w:rsid w:val="00C06F94"/>
    <w:rsid w:val="00C072C4"/>
    <w:rsid w:val="00C072DC"/>
    <w:rsid w:val="00C0756F"/>
    <w:rsid w:val="00C0762E"/>
    <w:rsid w:val="00C079BF"/>
    <w:rsid w:val="00C1055A"/>
    <w:rsid w:val="00C106AB"/>
    <w:rsid w:val="00C1083E"/>
    <w:rsid w:val="00C10CE2"/>
    <w:rsid w:val="00C110E8"/>
    <w:rsid w:val="00C1128A"/>
    <w:rsid w:val="00C11A76"/>
    <w:rsid w:val="00C11D2B"/>
    <w:rsid w:val="00C120F8"/>
    <w:rsid w:val="00C1222B"/>
    <w:rsid w:val="00C13424"/>
    <w:rsid w:val="00C13481"/>
    <w:rsid w:val="00C13651"/>
    <w:rsid w:val="00C14165"/>
    <w:rsid w:val="00C143E1"/>
    <w:rsid w:val="00C14B1A"/>
    <w:rsid w:val="00C14DC4"/>
    <w:rsid w:val="00C14F65"/>
    <w:rsid w:val="00C14FBF"/>
    <w:rsid w:val="00C154AE"/>
    <w:rsid w:val="00C159E3"/>
    <w:rsid w:val="00C15F7A"/>
    <w:rsid w:val="00C16B69"/>
    <w:rsid w:val="00C175A4"/>
    <w:rsid w:val="00C1775A"/>
    <w:rsid w:val="00C17D80"/>
    <w:rsid w:val="00C17F5A"/>
    <w:rsid w:val="00C2021E"/>
    <w:rsid w:val="00C2052D"/>
    <w:rsid w:val="00C20F3C"/>
    <w:rsid w:val="00C210AD"/>
    <w:rsid w:val="00C2187B"/>
    <w:rsid w:val="00C21B90"/>
    <w:rsid w:val="00C22286"/>
    <w:rsid w:val="00C2245B"/>
    <w:rsid w:val="00C2263F"/>
    <w:rsid w:val="00C2390B"/>
    <w:rsid w:val="00C23960"/>
    <w:rsid w:val="00C243CC"/>
    <w:rsid w:val="00C24867"/>
    <w:rsid w:val="00C24F03"/>
    <w:rsid w:val="00C2573E"/>
    <w:rsid w:val="00C258C3"/>
    <w:rsid w:val="00C258F1"/>
    <w:rsid w:val="00C25967"/>
    <w:rsid w:val="00C25D8B"/>
    <w:rsid w:val="00C26685"/>
    <w:rsid w:val="00C2701F"/>
    <w:rsid w:val="00C279F2"/>
    <w:rsid w:val="00C27CBB"/>
    <w:rsid w:val="00C30207"/>
    <w:rsid w:val="00C30532"/>
    <w:rsid w:val="00C30D83"/>
    <w:rsid w:val="00C31082"/>
    <w:rsid w:val="00C310DE"/>
    <w:rsid w:val="00C3173B"/>
    <w:rsid w:val="00C31A8B"/>
    <w:rsid w:val="00C3210C"/>
    <w:rsid w:val="00C321C5"/>
    <w:rsid w:val="00C322F4"/>
    <w:rsid w:val="00C32CB8"/>
    <w:rsid w:val="00C334D0"/>
    <w:rsid w:val="00C336C4"/>
    <w:rsid w:val="00C337B2"/>
    <w:rsid w:val="00C337EA"/>
    <w:rsid w:val="00C33D3D"/>
    <w:rsid w:val="00C34355"/>
    <w:rsid w:val="00C34636"/>
    <w:rsid w:val="00C348CA"/>
    <w:rsid w:val="00C349BA"/>
    <w:rsid w:val="00C351A4"/>
    <w:rsid w:val="00C357A7"/>
    <w:rsid w:val="00C357D8"/>
    <w:rsid w:val="00C360E3"/>
    <w:rsid w:val="00C36543"/>
    <w:rsid w:val="00C365E4"/>
    <w:rsid w:val="00C3728B"/>
    <w:rsid w:val="00C377E1"/>
    <w:rsid w:val="00C37C29"/>
    <w:rsid w:val="00C40A1E"/>
    <w:rsid w:val="00C40BD7"/>
    <w:rsid w:val="00C41E11"/>
    <w:rsid w:val="00C420DF"/>
    <w:rsid w:val="00C42290"/>
    <w:rsid w:val="00C42F51"/>
    <w:rsid w:val="00C4378C"/>
    <w:rsid w:val="00C43D73"/>
    <w:rsid w:val="00C43E5A"/>
    <w:rsid w:val="00C43FB9"/>
    <w:rsid w:val="00C441C4"/>
    <w:rsid w:val="00C44394"/>
    <w:rsid w:val="00C4499D"/>
    <w:rsid w:val="00C44BDE"/>
    <w:rsid w:val="00C44E8E"/>
    <w:rsid w:val="00C4550F"/>
    <w:rsid w:val="00C45815"/>
    <w:rsid w:val="00C45C73"/>
    <w:rsid w:val="00C46020"/>
    <w:rsid w:val="00C46426"/>
    <w:rsid w:val="00C46609"/>
    <w:rsid w:val="00C46B62"/>
    <w:rsid w:val="00C46FB0"/>
    <w:rsid w:val="00C4712C"/>
    <w:rsid w:val="00C471A9"/>
    <w:rsid w:val="00C474C4"/>
    <w:rsid w:val="00C47752"/>
    <w:rsid w:val="00C479DA"/>
    <w:rsid w:val="00C50123"/>
    <w:rsid w:val="00C50AC1"/>
    <w:rsid w:val="00C50D48"/>
    <w:rsid w:val="00C50EC4"/>
    <w:rsid w:val="00C516D0"/>
    <w:rsid w:val="00C517DB"/>
    <w:rsid w:val="00C51A62"/>
    <w:rsid w:val="00C51D6B"/>
    <w:rsid w:val="00C51E92"/>
    <w:rsid w:val="00C52052"/>
    <w:rsid w:val="00C52597"/>
    <w:rsid w:val="00C52E6B"/>
    <w:rsid w:val="00C532C9"/>
    <w:rsid w:val="00C536C3"/>
    <w:rsid w:val="00C5372E"/>
    <w:rsid w:val="00C5378C"/>
    <w:rsid w:val="00C539F9"/>
    <w:rsid w:val="00C53D6F"/>
    <w:rsid w:val="00C53E95"/>
    <w:rsid w:val="00C543E2"/>
    <w:rsid w:val="00C54A7D"/>
    <w:rsid w:val="00C54FDF"/>
    <w:rsid w:val="00C55167"/>
    <w:rsid w:val="00C55755"/>
    <w:rsid w:val="00C55A81"/>
    <w:rsid w:val="00C55B4B"/>
    <w:rsid w:val="00C55B69"/>
    <w:rsid w:val="00C55C81"/>
    <w:rsid w:val="00C55DD7"/>
    <w:rsid w:val="00C55F3F"/>
    <w:rsid w:val="00C56044"/>
    <w:rsid w:val="00C56066"/>
    <w:rsid w:val="00C563F9"/>
    <w:rsid w:val="00C56F9E"/>
    <w:rsid w:val="00C578C0"/>
    <w:rsid w:val="00C57C55"/>
    <w:rsid w:val="00C60535"/>
    <w:rsid w:val="00C60B05"/>
    <w:rsid w:val="00C60ED3"/>
    <w:rsid w:val="00C61143"/>
    <w:rsid w:val="00C61A4B"/>
    <w:rsid w:val="00C61EA2"/>
    <w:rsid w:val="00C61EB1"/>
    <w:rsid w:val="00C62015"/>
    <w:rsid w:val="00C6210D"/>
    <w:rsid w:val="00C624AF"/>
    <w:rsid w:val="00C62759"/>
    <w:rsid w:val="00C62837"/>
    <w:rsid w:val="00C62CC5"/>
    <w:rsid w:val="00C62DED"/>
    <w:rsid w:val="00C62F7F"/>
    <w:rsid w:val="00C6301A"/>
    <w:rsid w:val="00C635D4"/>
    <w:rsid w:val="00C63CC7"/>
    <w:rsid w:val="00C63D64"/>
    <w:rsid w:val="00C6426C"/>
    <w:rsid w:val="00C64AF3"/>
    <w:rsid w:val="00C6509E"/>
    <w:rsid w:val="00C6518F"/>
    <w:rsid w:val="00C6521C"/>
    <w:rsid w:val="00C65262"/>
    <w:rsid w:val="00C65DF5"/>
    <w:rsid w:val="00C65E6B"/>
    <w:rsid w:val="00C65F6F"/>
    <w:rsid w:val="00C664E6"/>
    <w:rsid w:val="00C66789"/>
    <w:rsid w:val="00C66AC4"/>
    <w:rsid w:val="00C66B77"/>
    <w:rsid w:val="00C670D1"/>
    <w:rsid w:val="00C67312"/>
    <w:rsid w:val="00C67E7F"/>
    <w:rsid w:val="00C67FED"/>
    <w:rsid w:val="00C7010B"/>
    <w:rsid w:val="00C70722"/>
    <w:rsid w:val="00C7083C"/>
    <w:rsid w:val="00C7086F"/>
    <w:rsid w:val="00C70F89"/>
    <w:rsid w:val="00C70FE3"/>
    <w:rsid w:val="00C710A0"/>
    <w:rsid w:val="00C716E4"/>
    <w:rsid w:val="00C71BB9"/>
    <w:rsid w:val="00C71CD4"/>
    <w:rsid w:val="00C72346"/>
    <w:rsid w:val="00C7280D"/>
    <w:rsid w:val="00C72C3A"/>
    <w:rsid w:val="00C72EAA"/>
    <w:rsid w:val="00C73621"/>
    <w:rsid w:val="00C73ACB"/>
    <w:rsid w:val="00C73B61"/>
    <w:rsid w:val="00C742DF"/>
    <w:rsid w:val="00C74555"/>
    <w:rsid w:val="00C74E4A"/>
    <w:rsid w:val="00C74EFA"/>
    <w:rsid w:val="00C752CC"/>
    <w:rsid w:val="00C7536B"/>
    <w:rsid w:val="00C757D6"/>
    <w:rsid w:val="00C75EAD"/>
    <w:rsid w:val="00C76009"/>
    <w:rsid w:val="00C769D8"/>
    <w:rsid w:val="00C7799A"/>
    <w:rsid w:val="00C80142"/>
    <w:rsid w:val="00C801E1"/>
    <w:rsid w:val="00C81081"/>
    <w:rsid w:val="00C811BA"/>
    <w:rsid w:val="00C81769"/>
    <w:rsid w:val="00C8183C"/>
    <w:rsid w:val="00C82018"/>
    <w:rsid w:val="00C82085"/>
    <w:rsid w:val="00C82133"/>
    <w:rsid w:val="00C8235D"/>
    <w:rsid w:val="00C824A8"/>
    <w:rsid w:val="00C8293E"/>
    <w:rsid w:val="00C82982"/>
    <w:rsid w:val="00C82FE7"/>
    <w:rsid w:val="00C837EC"/>
    <w:rsid w:val="00C839B0"/>
    <w:rsid w:val="00C84398"/>
    <w:rsid w:val="00C847C4"/>
    <w:rsid w:val="00C8480E"/>
    <w:rsid w:val="00C84F02"/>
    <w:rsid w:val="00C8512C"/>
    <w:rsid w:val="00C856F3"/>
    <w:rsid w:val="00C8677E"/>
    <w:rsid w:val="00C86CE2"/>
    <w:rsid w:val="00C87473"/>
    <w:rsid w:val="00C87915"/>
    <w:rsid w:val="00C8796A"/>
    <w:rsid w:val="00C879E0"/>
    <w:rsid w:val="00C87C2A"/>
    <w:rsid w:val="00C87DE3"/>
    <w:rsid w:val="00C87F18"/>
    <w:rsid w:val="00C903DA"/>
    <w:rsid w:val="00C904CA"/>
    <w:rsid w:val="00C9088C"/>
    <w:rsid w:val="00C9093C"/>
    <w:rsid w:val="00C909E0"/>
    <w:rsid w:val="00C90EDF"/>
    <w:rsid w:val="00C91590"/>
    <w:rsid w:val="00C91701"/>
    <w:rsid w:val="00C9171C"/>
    <w:rsid w:val="00C9191C"/>
    <w:rsid w:val="00C91B66"/>
    <w:rsid w:val="00C91BE7"/>
    <w:rsid w:val="00C91CCF"/>
    <w:rsid w:val="00C92251"/>
    <w:rsid w:val="00C92327"/>
    <w:rsid w:val="00C926A1"/>
    <w:rsid w:val="00C92D18"/>
    <w:rsid w:val="00C92F9B"/>
    <w:rsid w:val="00C9334D"/>
    <w:rsid w:val="00C93474"/>
    <w:rsid w:val="00C93525"/>
    <w:rsid w:val="00C93B9F"/>
    <w:rsid w:val="00C9426F"/>
    <w:rsid w:val="00C942A1"/>
    <w:rsid w:val="00C9468A"/>
    <w:rsid w:val="00C94957"/>
    <w:rsid w:val="00C949C0"/>
    <w:rsid w:val="00C9513E"/>
    <w:rsid w:val="00C96366"/>
    <w:rsid w:val="00C9686A"/>
    <w:rsid w:val="00C96F89"/>
    <w:rsid w:val="00C96FF5"/>
    <w:rsid w:val="00C973D0"/>
    <w:rsid w:val="00C975A0"/>
    <w:rsid w:val="00C97CD2"/>
    <w:rsid w:val="00CA041D"/>
    <w:rsid w:val="00CA0A87"/>
    <w:rsid w:val="00CA0B1D"/>
    <w:rsid w:val="00CA0B21"/>
    <w:rsid w:val="00CA1005"/>
    <w:rsid w:val="00CA10CF"/>
    <w:rsid w:val="00CA130B"/>
    <w:rsid w:val="00CA13C2"/>
    <w:rsid w:val="00CA14E1"/>
    <w:rsid w:val="00CA251F"/>
    <w:rsid w:val="00CA2D02"/>
    <w:rsid w:val="00CA2D8D"/>
    <w:rsid w:val="00CA3514"/>
    <w:rsid w:val="00CA3A00"/>
    <w:rsid w:val="00CA43D3"/>
    <w:rsid w:val="00CA44D8"/>
    <w:rsid w:val="00CA46CE"/>
    <w:rsid w:val="00CA4875"/>
    <w:rsid w:val="00CA559C"/>
    <w:rsid w:val="00CA56B3"/>
    <w:rsid w:val="00CA580D"/>
    <w:rsid w:val="00CA59C1"/>
    <w:rsid w:val="00CA5D89"/>
    <w:rsid w:val="00CA64F5"/>
    <w:rsid w:val="00CA6BF2"/>
    <w:rsid w:val="00CA790D"/>
    <w:rsid w:val="00CA7DBA"/>
    <w:rsid w:val="00CB0220"/>
    <w:rsid w:val="00CB02C3"/>
    <w:rsid w:val="00CB0953"/>
    <w:rsid w:val="00CB1069"/>
    <w:rsid w:val="00CB122B"/>
    <w:rsid w:val="00CB14F2"/>
    <w:rsid w:val="00CB16B6"/>
    <w:rsid w:val="00CB2770"/>
    <w:rsid w:val="00CB2D77"/>
    <w:rsid w:val="00CB2E88"/>
    <w:rsid w:val="00CB3140"/>
    <w:rsid w:val="00CB31CD"/>
    <w:rsid w:val="00CB3804"/>
    <w:rsid w:val="00CB3967"/>
    <w:rsid w:val="00CB3A58"/>
    <w:rsid w:val="00CB3E79"/>
    <w:rsid w:val="00CB43DA"/>
    <w:rsid w:val="00CB44D0"/>
    <w:rsid w:val="00CB45D0"/>
    <w:rsid w:val="00CB4C50"/>
    <w:rsid w:val="00CB4EFD"/>
    <w:rsid w:val="00CB507F"/>
    <w:rsid w:val="00CB55B8"/>
    <w:rsid w:val="00CB5617"/>
    <w:rsid w:val="00CB580A"/>
    <w:rsid w:val="00CB5C6D"/>
    <w:rsid w:val="00CB5F5A"/>
    <w:rsid w:val="00CB62B0"/>
    <w:rsid w:val="00CB6844"/>
    <w:rsid w:val="00CB6DA5"/>
    <w:rsid w:val="00CB6F60"/>
    <w:rsid w:val="00CB76DD"/>
    <w:rsid w:val="00CB7732"/>
    <w:rsid w:val="00CB7D54"/>
    <w:rsid w:val="00CB7D9C"/>
    <w:rsid w:val="00CB7E58"/>
    <w:rsid w:val="00CB7EAA"/>
    <w:rsid w:val="00CC0AFF"/>
    <w:rsid w:val="00CC0F64"/>
    <w:rsid w:val="00CC11DC"/>
    <w:rsid w:val="00CC1986"/>
    <w:rsid w:val="00CC19B1"/>
    <w:rsid w:val="00CC19F6"/>
    <w:rsid w:val="00CC2048"/>
    <w:rsid w:val="00CC21B6"/>
    <w:rsid w:val="00CC21BA"/>
    <w:rsid w:val="00CC23A7"/>
    <w:rsid w:val="00CC32CD"/>
    <w:rsid w:val="00CC34B1"/>
    <w:rsid w:val="00CC3520"/>
    <w:rsid w:val="00CC35EF"/>
    <w:rsid w:val="00CC4138"/>
    <w:rsid w:val="00CC4328"/>
    <w:rsid w:val="00CC44C2"/>
    <w:rsid w:val="00CC4D5C"/>
    <w:rsid w:val="00CC512B"/>
    <w:rsid w:val="00CC5286"/>
    <w:rsid w:val="00CC57D3"/>
    <w:rsid w:val="00CC617A"/>
    <w:rsid w:val="00CC6FD1"/>
    <w:rsid w:val="00CC71F5"/>
    <w:rsid w:val="00CC737A"/>
    <w:rsid w:val="00CC779D"/>
    <w:rsid w:val="00CC791F"/>
    <w:rsid w:val="00CC7F95"/>
    <w:rsid w:val="00CD0187"/>
    <w:rsid w:val="00CD01F4"/>
    <w:rsid w:val="00CD115B"/>
    <w:rsid w:val="00CD1D42"/>
    <w:rsid w:val="00CD20C3"/>
    <w:rsid w:val="00CD234C"/>
    <w:rsid w:val="00CD3061"/>
    <w:rsid w:val="00CD3217"/>
    <w:rsid w:val="00CD32C6"/>
    <w:rsid w:val="00CD3607"/>
    <w:rsid w:val="00CD3661"/>
    <w:rsid w:val="00CD3953"/>
    <w:rsid w:val="00CD3AD0"/>
    <w:rsid w:val="00CD3CD2"/>
    <w:rsid w:val="00CD3F96"/>
    <w:rsid w:val="00CD45F6"/>
    <w:rsid w:val="00CD4668"/>
    <w:rsid w:val="00CD4B59"/>
    <w:rsid w:val="00CD4F08"/>
    <w:rsid w:val="00CD51ED"/>
    <w:rsid w:val="00CD52CA"/>
    <w:rsid w:val="00CD542C"/>
    <w:rsid w:val="00CD54D8"/>
    <w:rsid w:val="00CD56B1"/>
    <w:rsid w:val="00CD582B"/>
    <w:rsid w:val="00CD5F24"/>
    <w:rsid w:val="00CD6744"/>
    <w:rsid w:val="00CD680A"/>
    <w:rsid w:val="00CD6BEA"/>
    <w:rsid w:val="00CD6C25"/>
    <w:rsid w:val="00CD6C90"/>
    <w:rsid w:val="00CD702F"/>
    <w:rsid w:val="00CD7208"/>
    <w:rsid w:val="00CD72C3"/>
    <w:rsid w:val="00CD72F3"/>
    <w:rsid w:val="00CD73ED"/>
    <w:rsid w:val="00CD762A"/>
    <w:rsid w:val="00CD765A"/>
    <w:rsid w:val="00CD7683"/>
    <w:rsid w:val="00CD76ED"/>
    <w:rsid w:val="00CD7ACF"/>
    <w:rsid w:val="00CE0BAE"/>
    <w:rsid w:val="00CE1AA5"/>
    <w:rsid w:val="00CE1B86"/>
    <w:rsid w:val="00CE1BF8"/>
    <w:rsid w:val="00CE1E8F"/>
    <w:rsid w:val="00CE2420"/>
    <w:rsid w:val="00CE3511"/>
    <w:rsid w:val="00CE37E2"/>
    <w:rsid w:val="00CE3EDB"/>
    <w:rsid w:val="00CE41A8"/>
    <w:rsid w:val="00CE49EF"/>
    <w:rsid w:val="00CE4BBC"/>
    <w:rsid w:val="00CE4F55"/>
    <w:rsid w:val="00CE4FD4"/>
    <w:rsid w:val="00CE5897"/>
    <w:rsid w:val="00CE5A73"/>
    <w:rsid w:val="00CE5A7D"/>
    <w:rsid w:val="00CE5B35"/>
    <w:rsid w:val="00CE65A7"/>
    <w:rsid w:val="00CE66CD"/>
    <w:rsid w:val="00CE7603"/>
    <w:rsid w:val="00CE777C"/>
    <w:rsid w:val="00CE77B9"/>
    <w:rsid w:val="00CE78F5"/>
    <w:rsid w:val="00CE7A47"/>
    <w:rsid w:val="00CE7CF8"/>
    <w:rsid w:val="00CE7DDC"/>
    <w:rsid w:val="00CE7F3C"/>
    <w:rsid w:val="00CE7F51"/>
    <w:rsid w:val="00CF02AD"/>
    <w:rsid w:val="00CF041F"/>
    <w:rsid w:val="00CF0458"/>
    <w:rsid w:val="00CF04BF"/>
    <w:rsid w:val="00CF0907"/>
    <w:rsid w:val="00CF0C12"/>
    <w:rsid w:val="00CF0E7D"/>
    <w:rsid w:val="00CF1908"/>
    <w:rsid w:val="00CF1AD9"/>
    <w:rsid w:val="00CF23EE"/>
    <w:rsid w:val="00CF2579"/>
    <w:rsid w:val="00CF2868"/>
    <w:rsid w:val="00CF2A1C"/>
    <w:rsid w:val="00CF2B2C"/>
    <w:rsid w:val="00CF2F3C"/>
    <w:rsid w:val="00CF3283"/>
    <w:rsid w:val="00CF3ACF"/>
    <w:rsid w:val="00CF3B7E"/>
    <w:rsid w:val="00CF3BB2"/>
    <w:rsid w:val="00CF3D32"/>
    <w:rsid w:val="00CF4DBC"/>
    <w:rsid w:val="00CF5039"/>
    <w:rsid w:val="00CF50F2"/>
    <w:rsid w:val="00CF5A22"/>
    <w:rsid w:val="00CF5ABE"/>
    <w:rsid w:val="00CF656C"/>
    <w:rsid w:val="00CF6C58"/>
    <w:rsid w:val="00CF6DB5"/>
    <w:rsid w:val="00CF7493"/>
    <w:rsid w:val="00CF795B"/>
    <w:rsid w:val="00CF7B28"/>
    <w:rsid w:val="00D00E50"/>
    <w:rsid w:val="00D01982"/>
    <w:rsid w:val="00D01AA2"/>
    <w:rsid w:val="00D02087"/>
    <w:rsid w:val="00D023D0"/>
    <w:rsid w:val="00D0249F"/>
    <w:rsid w:val="00D02A18"/>
    <w:rsid w:val="00D02C2A"/>
    <w:rsid w:val="00D03123"/>
    <w:rsid w:val="00D0359C"/>
    <w:rsid w:val="00D035C9"/>
    <w:rsid w:val="00D037D8"/>
    <w:rsid w:val="00D04CC4"/>
    <w:rsid w:val="00D05303"/>
    <w:rsid w:val="00D0553A"/>
    <w:rsid w:val="00D0555B"/>
    <w:rsid w:val="00D056B2"/>
    <w:rsid w:val="00D05E5C"/>
    <w:rsid w:val="00D068E4"/>
    <w:rsid w:val="00D06926"/>
    <w:rsid w:val="00D06D14"/>
    <w:rsid w:val="00D07973"/>
    <w:rsid w:val="00D07F7E"/>
    <w:rsid w:val="00D103AE"/>
    <w:rsid w:val="00D103F2"/>
    <w:rsid w:val="00D10429"/>
    <w:rsid w:val="00D1133D"/>
    <w:rsid w:val="00D11353"/>
    <w:rsid w:val="00D11568"/>
    <w:rsid w:val="00D11CF5"/>
    <w:rsid w:val="00D11DF4"/>
    <w:rsid w:val="00D11FA2"/>
    <w:rsid w:val="00D12D80"/>
    <w:rsid w:val="00D12ECF"/>
    <w:rsid w:val="00D130D3"/>
    <w:rsid w:val="00D132D2"/>
    <w:rsid w:val="00D13A90"/>
    <w:rsid w:val="00D13D22"/>
    <w:rsid w:val="00D13FDB"/>
    <w:rsid w:val="00D1433F"/>
    <w:rsid w:val="00D159D1"/>
    <w:rsid w:val="00D159D9"/>
    <w:rsid w:val="00D159E0"/>
    <w:rsid w:val="00D162BE"/>
    <w:rsid w:val="00D162C9"/>
    <w:rsid w:val="00D16A27"/>
    <w:rsid w:val="00D16B03"/>
    <w:rsid w:val="00D1713F"/>
    <w:rsid w:val="00D17591"/>
    <w:rsid w:val="00D179FA"/>
    <w:rsid w:val="00D17B66"/>
    <w:rsid w:val="00D17B6B"/>
    <w:rsid w:val="00D17EB8"/>
    <w:rsid w:val="00D20499"/>
    <w:rsid w:val="00D20AE1"/>
    <w:rsid w:val="00D20E0F"/>
    <w:rsid w:val="00D20EF7"/>
    <w:rsid w:val="00D21185"/>
    <w:rsid w:val="00D219AD"/>
    <w:rsid w:val="00D21B9F"/>
    <w:rsid w:val="00D22A76"/>
    <w:rsid w:val="00D22B0F"/>
    <w:rsid w:val="00D22B73"/>
    <w:rsid w:val="00D22C17"/>
    <w:rsid w:val="00D23724"/>
    <w:rsid w:val="00D23B8E"/>
    <w:rsid w:val="00D241A8"/>
    <w:rsid w:val="00D24C2B"/>
    <w:rsid w:val="00D25208"/>
    <w:rsid w:val="00D264A2"/>
    <w:rsid w:val="00D26946"/>
    <w:rsid w:val="00D26AA1"/>
    <w:rsid w:val="00D276CE"/>
    <w:rsid w:val="00D30715"/>
    <w:rsid w:val="00D30C60"/>
    <w:rsid w:val="00D30E02"/>
    <w:rsid w:val="00D30E6E"/>
    <w:rsid w:val="00D32435"/>
    <w:rsid w:val="00D326EF"/>
    <w:rsid w:val="00D336C9"/>
    <w:rsid w:val="00D338A1"/>
    <w:rsid w:val="00D34651"/>
    <w:rsid w:val="00D34B2A"/>
    <w:rsid w:val="00D34B60"/>
    <w:rsid w:val="00D35312"/>
    <w:rsid w:val="00D354EA"/>
    <w:rsid w:val="00D354FE"/>
    <w:rsid w:val="00D356E6"/>
    <w:rsid w:val="00D36215"/>
    <w:rsid w:val="00D374E5"/>
    <w:rsid w:val="00D375F5"/>
    <w:rsid w:val="00D3768C"/>
    <w:rsid w:val="00D376E6"/>
    <w:rsid w:val="00D37B3F"/>
    <w:rsid w:val="00D40324"/>
    <w:rsid w:val="00D4048A"/>
    <w:rsid w:val="00D40605"/>
    <w:rsid w:val="00D41082"/>
    <w:rsid w:val="00D4123B"/>
    <w:rsid w:val="00D412FB"/>
    <w:rsid w:val="00D41478"/>
    <w:rsid w:val="00D42150"/>
    <w:rsid w:val="00D422F2"/>
    <w:rsid w:val="00D4230A"/>
    <w:rsid w:val="00D42B14"/>
    <w:rsid w:val="00D42C1B"/>
    <w:rsid w:val="00D42FBE"/>
    <w:rsid w:val="00D438C2"/>
    <w:rsid w:val="00D43C8F"/>
    <w:rsid w:val="00D4537F"/>
    <w:rsid w:val="00D4594B"/>
    <w:rsid w:val="00D4597B"/>
    <w:rsid w:val="00D46372"/>
    <w:rsid w:val="00D464FB"/>
    <w:rsid w:val="00D46627"/>
    <w:rsid w:val="00D46B2A"/>
    <w:rsid w:val="00D46FCF"/>
    <w:rsid w:val="00D473F0"/>
    <w:rsid w:val="00D475B2"/>
    <w:rsid w:val="00D47C07"/>
    <w:rsid w:val="00D501C2"/>
    <w:rsid w:val="00D50571"/>
    <w:rsid w:val="00D50591"/>
    <w:rsid w:val="00D50606"/>
    <w:rsid w:val="00D50C1C"/>
    <w:rsid w:val="00D51CEF"/>
    <w:rsid w:val="00D51D10"/>
    <w:rsid w:val="00D5213E"/>
    <w:rsid w:val="00D522FE"/>
    <w:rsid w:val="00D5258C"/>
    <w:rsid w:val="00D533DE"/>
    <w:rsid w:val="00D538E4"/>
    <w:rsid w:val="00D549EB"/>
    <w:rsid w:val="00D55D7F"/>
    <w:rsid w:val="00D56018"/>
    <w:rsid w:val="00D56167"/>
    <w:rsid w:val="00D564B4"/>
    <w:rsid w:val="00D5678C"/>
    <w:rsid w:val="00D568F7"/>
    <w:rsid w:val="00D56972"/>
    <w:rsid w:val="00D56B7A"/>
    <w:rsid w:val="00D56C3D"/>
    <w:rsid w:val="00D56E91"/>
    <w:rsid w:val="00D56EA7"/>
    <w:rsid w:val="00D57675"/>
    <w:rsid w:val="00D6001D"/>
    <w:rsid w:val="00D601BD"/>
    <w:rsid w:val="00D602F2"/>
    <w:rsid w:val="00D605B2"/>
    <w:rsid w:val="00D60822"/>
    <w:rsid w:val="00D60CAC"/>
    <w:rsid w:val="00D60D90"/>
    <w:rsid w:val="00D60FC3"/>
    <w:rsid w:val="00D61481"/>
    <w:rsid w:val="00D616AB"/>
    <w:rsid w:val="00D61FD5"/>
    <w:rsid w:val="00D6218E"/>
    <w:rsid w:val="00D621B2"/>
    <w:rsid w:val="00D6225D"/>
    <w:rsid w:val="00D62524"/>
    <w:rsid w:val="00D627C6"/>
    <w:rsid w:val="00D628DA"/>
    <w:rsid w:val="00D62D28"/>
    <w:rsid w:val="00D6303A"/>
    <w:rsid w:val="00D638B7"/>
    <w:rsid w:val="00D63C9B"/>
    <w:rsid w:val="00D63F5C"/>
    <w:rsid w:val="00D6415E"/>
    <w:rsid w:val="00D64477"/>
    <w:rsid w:val="00D64601"/>
    <w:rsid w:val="00D64842"/>
    <w:rsid w:val="00D64D5B"/>
    <w:rsid w:val="00D6522B"/>
    <w:rsid w:val="00D65249"/>
    <w:rsid w:val="00D65289"/>
    <w:rsid w:val="00D655F6"/>
    <w:rsid w:val="00D6597F"/>
    <w:rsid w:val="00D65BAD"/>
    <w:rsid w:val="00D662C5"/>
    <w:rsid w:val="00D6641A"/>
    <w:rsid w:val="00D672DD"/>
    <w:rsid w:val="00D67B25"/>
    <w:rsid w:val="00D67D41"/>
    <w:rsid w:val="00D67D94"/>
    <w:rsid w:val="00D7060B"/>
    <w:rsid w:val="00D70C44"/>
    <w:rsid w:val="00D70D8C"/>
    <w:rsid w:val="00D714ED"/>
    <w:rsid w:val="00D726D5"/>
    <w:rsid w:val="00D726EA"/>
    <w:rsid w:val="00D72731"/>
    <w:rsid w:val="00D72865"/>
    <w:rsid w:val="00D72878"/>
    <w:rsid w:val="00D73010"/>
    <w:rsid w:val="00D7335C"/>
    <w:rsid w:val="00D73385"/>
    <w:rsid w:val="00D73684"/>
    <w:rsid w:val="00D73B5E"/>
    <w:rsid w:val="00D741FC"/>
    <w:rsid w:val="00D74667"/>
    <w:rsid w:val="00D746D6"/>
    <w:rsid w:val="00D74A2E"/>
    <w:rsid w:val="00D75262"/>
    <w:rsid w:val="00D75FBA"/>
    <w:rsid w:val="00D75FCB"/>
    <w:rsid w:val="00D76C2B"/>
    <w:rsid w:val="00D76CFE"/>
    <w:rsid w:val="00D76EDB"/>
    <w:rsid w:val="00D77015"/>
    <w:rsid w:val="00D77784"/>
    <w:rsid w:val="00D777DB"/>
    <w:rsid w:val="00D779E4"/>
    <w:rsid w:val="00D77B15"/>
    <w:rsid w:val="00D77FB5"/>
    <w:rsid w:val="00D803CE"/>
    <w:rsid w:val="00D807C8"/>
    <w:rsid w:val="00D80CAC"/>
    <w:rsid w:val="00D80D5F"/>
    <w:rsid w:val="00D80ED3"/>
    <w:rsid w:val="00D81A9E"/>
    <w:rsid w:val="00D81DC8"/>
    <w:rsid w:val="00D81EF2"/>
    <w:rsid w:val="00D82778"/>
    <w:rsid w:val="00D82BE0"/>
    <w:rsid w:val="00D8371E"/>
    <w:rsid w:val="00D83954"/>
    <w:rsid w:val="00D83A00"/>
    <w:rsid w:val="00D83E5A"/>
    <w:rsid w:val="00D844EF"/>
    <w:rsid w:val="00D845B2"/>
    <w:rsid w:val="00D84A41"/>
    <w:rsid w:val="00D84F8C"/>
    <w:rsid w:val="00D8532E"/>
    <w:rsid w:val="00D85963"/>
    <w:rsid w:val="00D85DB4"/>
    <w:rsid w:val="00D8606A"/>
    <w:rsid w:val="00D86792"/>
    <w:rsid w:val="00D867C1"/>
    <w:rsid w:val="00D86E8A"/>
    <w:rsid w:val="00D86F4A"/>
    <w:rsid w:val="00D86F51"/>
    <w:rsid w:val="00D86F55"/>
    <w:rsid w:val="00D873EA"/>
    <w:rsid w:val="00D873F2"/>
    <w:rsid w:val="00D87407"/>
    <w:rsid w:val="00D900FB"/>
    <w:rsid w:val="00D90139"/>
    <w:rsid w:val="00D9033E"/>
    <w:rsid w:val="00D90B56"/>
    <w:rsid w:val="00D90C77"/>
    <w:rsid w:val="00D90E53"/>
    <w:rsid w:val="00D90ED9"/>
    <w:rsid w:val="00D91023"/>
    <w:rsid w:val="00D9113E"/>
    <w:rsid w:val="00D91536"/>
    <w:rsid w:val="00D91855"/>
    <w:rsid w:val="00D91999"/>
    <w:rsid w:val="00D91E14"/>
    <w:rsid w:val="00D91FE5"/>
    <w:rsid w:val="00D9211E"/>
    <w:rsid w:val="00D9264A"/>
    <w:rsid w:val="00D927D8"/>
    <w:rsid w:val="00D92A79"/>
    <w:rsid w:val="00D93619"/>
    <w:rsid w:val="00D937D5"/>
    <w:rsid w:val="00D93995"/>
    <w:rsid w:val="00D93DC7"/>
    <w:rsid w:val="00D941D6"/>
    <w:rsid w:val="00D946DE"/>
    <w:rsid w:val="00D947A4"/>
    <w:rsid w:val="00D948F2"/>
    <w:rsid w:val="00D9496E"/>
    <w:rsid w:val="00D94AE5"/>
    <w:rsid w:val="00D94C6A"/>
    <w:rsid w:val="00D95325"/>
    <w:rsid w:val="00D95888"/>
    <w:rsid w:val="00D958EA"/>
    <w:rsid w:val="00D95C0B"/>
    <w:rsid w:val="00D95E53"/>
    <w:rsid w:val="00D961A4"/>
    <w:rsid w:val="00D96DC2"/>
    <w:rsid w:val="00D971B3"/>
    <w:rsid w:val="00DA0243"/>
    <w:rsid w:val="00DA0869"/>
    <w:rsid w:val="00DA14C5"/>
    <w:rsid w:val="00DA1782"/>
    <w:rsid w:val="00DA1A8F"/>
    <w:rsid w:val="00DA2052"/>
    <w:rsid w:val="00DA245E"/>
    <w:rsid w:val="00DA28D1"/>
    <w:rsid w:val="00DA2A1B"/>
    <w:rsid w:val="00DA2C53"/>
    <w:rsid w:val="00DA32E8"/>
    <w:rsid w:val="00DA3808"/>
    <w:rsid w:val="00DA4754"/>
    <w:rsid w:val="00DA4807"/>
    <w:rsid w:val="00DA4E40"/>
    <w:rsid w:val="00DA5287"/>
    <w:rsid w:val="00DA53ED"/>
    <w:rsid w:val="00DA5555"/>
    <w:rsid w:val="00DA564A"/>
    <w:rsid w:val="00DA5663"/>
    <w:rsid w:val="00DA579B"/>
    <w:rsid w:val="00DA5D42"/>
    <w:rsid w:val="00DA6025"/>
    <w:rsid w:val="00DA61A9"/>
    <w:rsid w:val="00DA63EC"/>
    <w:rsid w:val="00DA6AB3"/>
    <w:rsid w:val="00DA6AEF"/>
    <w:rsid w:val="00DA6D6C"/>
    <w:rsid w:val="00DA7068"/>
    <w:rsid w:val="00DA70E3"/>
    <w:rsid w:val="00DA740B"/>
    <w:rsid w:val="00DB018E"/>
    <w:rsid w:val="00DB07DA"/>
    <w:rsid w:val="00DB0BD8"/>
    <w:rsid w:val="00DB0CF0"/>
    <w:rsid w:val="00DB0E96"/>
    <w:rsid w:val="00DB1E2D"/>
    <w:rsid w:val="00DB1F88"/>
    <w:rsid w:val="00DB200E"/>
    <w:rsid w:val="00DB202C"/>
    <w:rsid w:val="00DB2397"/>
    <w:rsid w:val="00DB2493"/>
    <w:rsid w:val="00DB329C"/>
    <w:rsid w:val="00DB3AC2"/>
    <w:rsid w:val="00DB461B"/>
    <w:rsid w:val="00DB48D6"/>
    <w:rsid w:val="00DB4B04"/>
    <w:rsid w:val="00DB4BA3"/>
    <w:rsid w:val="00DB5167"/>
    <w:rsid w:val="00DB5287"/>
    <w:rsid w:val="00DB5538"/>
    <w:rsid w:val="00DB63DB"/>
    <w:rsid w:val="00DB6524"/>
    <w:rsid w:val="00DB6761"/>
    <w:rsid w:val="00DB67DD"/>
    <w:rsid w:val="00DB6B50"/>
    <w:rsid w:val="00DB6B77"/>
    <w:rsid w:val="00DB6D36"/>
    <w:rsid w:val="00DB701F"/>
    <w:rsid w:val="00DB787C"/>
    <w:rsid w:val="00DB790D"/>
    <w:rsid w:val="00DC0994"/>
    <w:rsid w:val="00DC0D66"/>
    <w:rsid w:val="00DC0EDC"/>
    <w:rsid w:val="00DC0F37"/>
    <w:rsid w:val="00DC107B"/>
    <w:rsid w:val="00DC1528"/>
    <w:rsid w:val="00DC15F7"/>
    <w:rsid w:val="00DC1DA8"/>
    <w:rsid w:val="00DC21B4"/>
    <w:rsid w:val="00DC27EC"/>
    <w:rsid w:val="00DC29C9"/>
    <w:rsid w:val="00DC2D86"/>
    <w:rsid w:val="00DC2E04"/>
    <w:rsid w:val="00DC350B"/>
    <w:rsid w:val="00DC354F"/>
    <w:rsid w:val="00DC3DC5"/>
    <w:rsid w:val="00DC401A"/>
    <w:rsid w:val="00DC4215"/>
    <w:rsid w:val="00DC44B3"/>
    <w:rsid w:val="00DC4B06"/>
    <w:rsid w:val="00DC5454"/>
    <w:rsid w:val="00DC54D1"/>
    <w:rsid w:val="00DC57DF"/>
    <w:rsid w:val="00DC62BD"/>
    <w:rsid w:val="00DC6307"/>
    <w:rsid w:val="00DC65FB"/>
    <w:rsid w:val="00DC7C4F"/>
    <w:rsid w:val="00DC7D91"/>
    <w:rsid w:val="00DC7E42"/>
    <w:rsid w:val="00DC7E4E"/>
    <w:rsid w:val="00DD01E2"/>
    <w:rsid w:val="00DD080E"/>
    <w:rsid w:val="00DD0876"/>
    <w:rsid w:val="00DD0906"/>
    <w:rsid w:val="00DD0E80"/>
    <w:rsid w:val="00DD130F"/>
    <w:rsid w:val="00DD13EA"/>
    <w:rsid w:val="00DD21BC"/>
    <w:rsid w:val="00DD21CA"/>
    <w:rsid w:val="00DD2867"/>
    <w:rsid w:val="00DD2AAF"/>
    <w:rsid w:val="00DD2C59"/>
    <w:rsid w:val="00DD2D92"/>
    <w:rsid w:val="00DD32D5"/>
    <w:rsid w:val="00DD385B"/>
    <w:rsid w:val="00DD38B9"/>
    <w:rsid w:val="00DD3DB5"/>
    <w:rsid w:val="00DD4A60"/>
    <w:rsid w:val="00DD4D79"/>
    <w:rsid w:val="00DD5EE8"/>
    <w:rsid w:val="00DD63BC"/>
    <w:rsid w:val="00DD65A3"/>
    <w:rsid w:val="00DD6C42"/>
    <w:rsid w:val="00DD6E55"/>
    <w:rsid w:val="00DD6E9E"/>
    <w:rsid w:val="00DD7D9D"/>
    <w:rsid w:val="00DE00EB"/>
    <w:rsid w:val="00DE014A"/>
    <w:rsid w:val="00DE0436"/>
    <w:rsid w:val="00DE081F"/>
    <w:rsid w:val="00DE1896"/>
    <w:rsid w:val="00DE2142"/>
    <w:rsid w:val="00DE2A95"/>
    <w:rsid w:val="00DE2CFE"/>
    <w:rsid w:val="00DE30C3"/>
    <w:rsid w:val="00DE3165"/>
    <w:rsid w:val="00DE37DC"/>
    <w:rsid w:val="00DE3873"/>
    <w:rsid w:val="00DE3972"/>
    <w:rsid w:val="00DE3A64"/>
    <w:rsid w:val="00DE3C81"/>
    <w:rsid w:val="00DE3F75"/>
    <w:rsid w:val="00DE417B"/>
    <w:rsid w:val="00DE42BB"/>
    <w:rsid w:val="00DE43F3"/>
    <w:rsid w:val="00DE4C78"/>
    <w:rsid w:val="00DE4E4F"/>
    <w:rsid w:val="00DE5352"/>
    <w:rsid w:val="00DE568D"/>
    <w:rsid w:val="00DE59C0"/>
    <w:rsid w:val="00DE5CF1"/>
    <w:rsid w:val="00DE604D"/>
    <w:rsid w:val="00DE6251"/>
    <w:rsid w:val="00DE63A8"/>
    <w:rsid w:val="00DE65C5"/>
    <w:rsid w:val="00DE6BF5"/>
    <w:rsid w:val="00DE7267"/>
    <w:rsid w:val="00DE7486"/>
    <w:rsid w:val="00DE75EA"/>
    <w:rsid w:val="00DE78C0"/>
    <w:rsid w:val="00DE790D"/>
    <w:rsid w:val="00DE7B6B"/>
    <w:rsid w:val="00DE7F62"/>
    <w:rsid w:val="00DF01CF"/>
    <w:rsid w:val="00DF0796"/>
    <w:rsid w:val="00DF0F2F"/>
    <w:rsid w:val="00DF1BD7"/>
    <w:rsid w:val="00DF26A3"/>
    <w:rsid w:val="00DF2E9F"/>
    <w:rsid w:val="00DF2F48"/>
    <w:rsid w:val="00DF3383"/>
    <w:rsid w:val="00DF3A21"/>
    <w:rsid w:val="00DF3C73"/>
    <w:rsid w:val="00DF3CFE"/>
    <w:rsid w:val="00DF3F1A"/>
    <w:rsid w:val="00DF4823"/>
    <w:rsid w:val="00DF4B69"/>
    <w:rsid w:val="00DF56C0"/>
    <w:rsid w:val="00DF5781"/>
    <w:rsid w:val="00DF5A89"/>
    <w:rsid w:val="00DF6050"/>
    <w:rsid w:val="00DF63EA"/>
    <w:rsid w:val="00DF6978"/>
    <w:rsid w:val="00DF7084"/>
    <w:rsid w:val="00DF7396"/>
    <w:rsid w:val="00DF73CD"/>
    <w:rsid w:val="00DF7602"/>
    <w:rsid w:val="00DF77BE"/>
    <w:rsid w:val="00DF7800"/>
    <w:rsid w:val="00DF7CFF"/>
    <w:rsid w:val="00DF7F73"/>
    <w:rsid w:val="00E00064"/>
    <w:rsid w:val="00E00DD2"/>
    <w:rsid w:val="00E00E34"/>
    <w:rsid w:val="00E00FB4"/>
    <w:rsid w:val="00E01966"/>
    <w:rsid w:val="00E01A60"/>
    <w:rsid w:val="00E01BA3"/>
    <w:rsid w:val="00E0236E"/>
    <w:rsid w:val="00E0242C"/>
    <w:rsid w:val="00E0277B"/>
    <w:rsid w:val="00E02A70"/>
    <w:rsid w:val="00E0388F"/>
    <w:rsid w:val="00E03980"/>
    <w:rsid w:val="00E03CF0"/>
    <w:rsid w:val="00E05490"/>
    <w:rsid w:val="00E0577F"/>
    <w:rsid w:val="00E07259"/>
    <w:rsid w:val="00E073FF"/>
    <w:rsid w:val="00E0778F"/>
    <w:rsid w:val="00E077B1"/>
    <w:rsid w:val="00E07D29"/>
    <w:rsid w:val="00E10046"/>
    <w:rsid w:val="00E10B3C"/>
    <w:rsid w:val="00E10E16"/>
    <w:rsid w:val="00E111AE"/>
    <w:rsid w:val="00E113FE"/>
    <w:rsid w:val="00E11679"/>
    <w:rsid w:val="00E120C9"/>
    <w:rsid w:val="00E12411"/>
    <w:rsid w:val="00E126C9"/>
    <w:rsid w:val="00E12D62"/>
    <w:rsid w:val="00E13D1C"/>
    <w:rsid w:val="00E13EFF"/>
    <w:rsid w:val="00E144D8"/>
    <w:rsid w:val="00E14C83"/>
    <w:rsid w:val="00E1530A"/>
    <w:rsid w:val="00E15845"/>
    <w:rsid w:val="00E1600D"/>
    <w:rsid w:val="00E162A4"/>
    <w:rsid w:val="00E16510"/>
    <w:rsid w:val="00E16732"/>
    <w:rsid w:val="00E16E50"/>
    <w:rsid w:val="00E17338"/>
    <w:rsid w:val="00E177D7"/>
    <w:rsid w:val="00E17CD4"/>
    <w:rsid w:val="00E17D9D"/>
    <w:rsid w:val="00E2031D"/>
    <w:rsid w:val="00E2081C"/>
    <w:rsid w:val="00E20F42"/>
    <w:rsid w:val="00E21184"/>
    <w:rsid w:val="00E215C5"/>
    <w:rsid w:val="00E21BE4"/>
    <w:rsid w:val="00E21F56"/>
    <w:rsid w:val="00E22291"/>
    <w:rsid w:val="00E22507"/>
    <w:rsid w:val="00E22609"/>
    <w:rsid w:val="00E229A0"/>
    <w:rsid w:val="00E22BC8"/>
    <w:rsid w:val="00E23020"/>
    <w:rsid w:val="00E23179"/>
    <w:rsid w:val="00E233EA"/>
    <w:rsid w:val="00E2357A"/>
    <w:rsid w:val="00E23844"/>
    <w:rsid w:val="00E23852"/>
    <w:rsid w:val="00E24018"/>
    <w:rsid w:val="00E2408E"/>
    <w:rsid w:val="00E2410F"/>
    <w:rsid w:val="00E24495"/>
    <w:rsid w:val="00E24779"/>
    <w:rsid w:val="00E25316"/>
    <w:rsid w:val="00E2692E"/>
    <w:rsid w:val="00E26D46"/>
    <w:rsid w:val="00E26F1B"/>
    <w:rsid w:val="00E26F63"/>
    <w:rsid w:val="00E2714F"/>
    <w:rsid w:val="00E27155"/>
    <w:rsid w:val="00E27242"/>
    <w:rsid w:val="00E27291"/>
    <w:rsid w:val="00E2735D"/>
    <w:rsid w:val="00E27641"/>
    <w:rsid w:val="00E27963"/>
    <w:rsid w:val="00E27EA7"/>
    <w:rsid w:val="00E304F7"/>
    <w:rsid w:val="00E30C1F"/>
    <w:rsid w:val="00E31F23"/>
    <w:rsid w:val="00E32822"/>
    <w:rsid w:val="00E32900"/>
    <w:rsid w:val="00E32A3C"/>
    <w:rsid w:val="00E32A42"/>
    <w:rsid w:val="00E32DC8"/>
    <w:rsid w:val="00E32E1D"/>
    <w:rsid w:val="00E33CA0"/>
    <w:rsid w:val="00E34084"/>
    <w:rsid w:val="00E34205"/>
    <w:rsid w:val="00E345E7"/>
    <w:rsid w:val="00E34C4C"/>
    <w:rsid w:val="00E356B7"/>
    <w:rsid w:val="00E357DB"/>
    <w:rsid w:val="00E35F75"/>
    <w:rsid w:val="00E35FAA"/>
    <w:rsid w:val="00E3606C"/>
    <w:rsid w:val="00E36703"/>
    <w:rsid w:val="00E36885"/>
    <w:rsid w:val="00E369D6"/>
    <w:rsid w:val="00E374DD"/>
    <w:rsid w:val="00E379B7"/>
    <w:rsid w:val="00E37A14"/>
    <w:rsid w:val="00E37CD4"/>
    <w:rsid w:val="00E40075"/>
    <w:rsid w:val="00E401BC"/>
    <w:rsid w:val="00E40331"/>
    <w:rsid w:val="00E406F7"/>
    <w:rsid w:val="00E40894"/>
    <w:rsid w:val="00E408F3"/>
    <w:rsid w:val="00E40D33"/>
    <w:rsid w:val="00E41A85"/>
    <w:rsid w:val="00E41BF6"/>
    <w:rsid w:val="00E41F46"/>
    <w:rsid w:val="00E4227D"/>
    <w:rsid w:val="00E427EC"/>
    <w:rsid w:val="00E429E0"/>
    <w:rsid w:val="00E430E5"/>
    <w:rsid w:val="00E44B01"/>
    <w:rsid w:val="00E44D17"/>
    <w:rsid w:val="00E462A1"/>
    <w:rsid w:val="00E462FE"/>
    <w:rsid w:val="00E468DF"/>
    <w:rsid w:val="00E46A33"/>
    <w:rsid w:val="00E46E22"/>
    <w:rsid w:val="00E46ECB"/>
    <w:rsid w:val="00E471E3"/>
    <w:rsid w:val="00E476FA"/>
    <w:rsid w:val="00E4799A"/>
    <w:rsid w:val="00E50243"/>
    <w:rsid w:val="00E502AC"/>
    <w:rsid w:val="00E50B5A"/>
    <w:rsid w:val="00E51EEC"/>
    <w:rsid w:val="00E53CC7"/>
    <w:rsid w:val="00E548B8"/>
    <w:rsid w:val="00E54B63"/>
    <w:rsid w:val="00E54D0E"/>
    <w:rsid w:val="00E5525B"/>
    <w:rsid w:val="00E5547A"/>
    <w:rsid w:val="00E5549A"/>
    <w:rsid w:val="00E557A5"/>
    <w:rsid w:val="00E55A04"/>
    <w:rsid w:val="00E55FAA"/>
    <w:rsid w:val="00E560D7"/>
    <w:rsid w:val="00E56124"/>
    <w:rsid w:val="00E561C9"/>
    <w:rsid w:val="00E562C4"/>
    <w:rsid w:val="00E56300"/>
    <w:rsid w:val="00E56A28"/>
    <w:rsid w:val="00E56B3F"/>
    <w:rsid w:val="00E56C12"/>
    <w:rsid w:val="00E56D5E"/>
    <w:rsid w:val="00E56E78"/>
    <w:rsid w:val="00E57077"/>
    <w:rsid w:val="00E570B1"/>
    <w:rsid w:val="00E575C3"/>
    <w:rsid w:val="00E57644"/>
    <w:rsid w:val="00E57760"/>
    <w:rsid w:val="00E57923"/>
    <w:rsid w:val="00E60598"/>
    <w:rsid w:val="00E609E2"/>
    <w:rsid w:val="00E6115C"/>
    <w:rsid w:val="00E619E3"/>
    <w:rsid w:val="00E61C5A"/>
    <w:rsid w:val="00E61F19"/>
    <w:rsid w:val="00E6265F"/>
    <w:rsid w:val="00E62987"/>
    <w:rsid w:val="00E62C30"/>
    <w:rsid w:val="00E62E1D"/>
    <w:rsid w:val="00E62FEE"/>
    <w:rsid w:val="00E63179"/>
    <w:rsid w:val="00E63341"/>
    <w:rsid w:val="00E634BD"/>
    <w:rsid w:val="00E6379F"/>
    <w:rsid w:val="00E638DC"/>
    <w:rsid w:val="00E63AF4"/>
    <w:rsid w:val="00E63C95"/>
    <w:rsid w:val="00E63D96"/>
    <w:rsid w:val="00E63FD8"/>
    <w:rsid w:val="00E64011"/>
    <w:rsid w:val="00E640C2"/>
    <w:rsid w:val="00E6410F"/>
    <w:rsid w:val="00E644DE"/>
    <w:rsid w:val="00E64C4B"/>
    <w:rsid w:val="00E64C9F"/>
    <w:rsid w:val="00E64D4F"/>
    <w:rsid w:val="00E65074"/>
    <w:rsid w:val="00E6522C"/>
    <w:rsid w:val="00E653E6"/>
    <w:rsid w:val="00E65404"/>
    <w:rsid w:val="00E65476"/>
    <w:rsid w:val="00E657D1"/>
    <w:rsid w:val="00E65891"/>
    <w:rsid w:val="00E658F7"/>
    <w:rsid w:val="00E65F7D"/>
    <w:rsid w:val="00E66036"/>
    <w:rsid w:val="00E66345"/>
    <w:rsid w:val="00E664F4"/>
    <w:rsid w:val="00E66751"/>
    <w:rsid w:val="00E66AC6"/>
    <w:rsid w:val="00E66B60"/>
    <w:rsid w:val="00E670A0"/>
    <w:rsid w:val="00E703F0"/>
    <w:rsid w:val="00E70420"/>
    <w:rsid w:val="00E7066C"/>
    <w:rsid w:val="00E707E1"/>
    <w:rsid w:val="00E7118A"/>
    <w:rsid w:val="00E711D5"/>
    <w:rsid w:val="00E71942"/>
    <w:rsid w:val="00E7217D"/>
    <w:rsid w:val="00E72340"/>
    <w:rsid w:val="00E72AF6"/>
    <w:rsid w:val="00E735FB"/>
    <w:rsid w:val="00E73AF2"/>
    <w:rsid w:val="00E73BBC"/>
    <w:rsid w:val="00E73EE6"/>
    <w:rsid w:val="00E744FB"/>
    <w:rsid w:val="00E745F3"/>
    <w:rsid w:val="00E749AA"/>
    <w:rsid w:val="00E75001"/>
    <w:rsid w:val="00E75315"/>
    <w:rsid w:val="00E75535"/>
    <w:rsid w:val="00E75832"/>
    <w:rsid w:val="00E75881"/>
    <w:rsid w:val="00E759BE"/>
    <w:rsid w:val="00E75D31"/>
    <w:rsid w:val="00E75F8D"/>
    <w:rsid w:val="00E76089"/>
    <w:rsid w:val="00E7724D"/>
    <w:rsid w:val="00E772B7"/>
    <w:rsid w:val="00E77773"/>
    <w:rsid w:val="00E77C27"/>
    <w:rsid w:val="00E77D79"/>
    <w:rsid w:val="00E800F7"/>
    <w:rsid w:val="00E801A7"/>
    <w:rsid w:val="00E802A9"/>
    <w:rsid w:val="00E80D45"/>
    <w:rsid w:val="00E81662"/>
    <w:rsid w:val="00E818BB"/>
    <w:rsid w:val="00E81B7E"/>
    <w:rsid w:val="00E81BFF"/>
    <w:rsid w:val="00E81CC2"/>
    <w:rsid w:val="00E82646"/>
    <w:rsid w:val="00E82733"/>
    <w:rsid w:val="00E82BCC"/>
    <w:rsid w:val="00E82CDF"/>
    <w:rsid w:val="00E833EC"/>
    <w:rsid w:val="00E83496"/>
    <w:rsid w:val="00E834E2"/>
    <w:rsid w:val="00E83957"/>
    <w:rsid w:val="00E840A4"/>
    <w:rsid w:val="00E845DC"/>
    <w:rsid w:val="00E8473D"/>
    <w:rsid w:val="00E8483C"/>
    <w:rsid w:val="00E84D49"/>
    <w:rsid w:val="00E84E67"/>
    <w:rsid w:val="00E84F33"/>
    <w:rsid w:val="00E853BF"/>
    <w:rsid w:val="00E857BA"/>
    <w:rsid w:val="00E86170"/>
    <w:rsid w:val="00E862B6"/>
    <w:rsid w:val="00E867C2"/>
    <w:rsid w:val="00E86A88"/>
    <w:rsid w:val="00E86B85"/>
    <w:rsid w:val="00E8744C"/>
    <w:rsid w:val="00E874EE"/>
    <w:rsid w:val="00E87637"/>
    <w:rsid w:val="00E87A5D"/>
    <w:rsid w:val="00E9079D"/>
    <w:rsid w:val="00E9085C"/>
    <w:rsid w:val="00E909CF"/>
    <w:rsid w:val="00E91070"/>
    <w:rsid w:val="00E91296"/>
    <w:rsid w:val="00E91FD3"/>
    <w:rsid w:val="00E920B4"/>
    <w:rsid w:val="00E925F4"/>
    <w:rsid w:val="00E92623"/>
    <w:rsid w:val="00E926EF"/>
    <w:rsid w:val="00E92F9A"/>
    <w:rsid w:val="00E92FEA"/>
    <w:rsid w:val="00E9339C"/>
    <w:rsid w:val="00E93B93"/>
    <w:rsid w:val="00E93C48"/>
    <w:rsid w:val="00E93DDE"/>
    <w:rsid w:val="00E94F2A"/>
    <w:rsid w:val="00E95404"/>
    <w:rsid w:val="00E95479"/>
    <w:rsid w:val="00E954FC"/>
    <w:rsid w:val="00E95D07"/>
    <w:rsid w:val="00E962B1"/>
    <w:rsid w:val="00E96FA8"/>
    <w:rsid w:val="00E97206"/>
    <w:rsid w:val="00E97431"/>
    <w:rsid w:val="00E97561"/>
    <w:rsid w:val="00E97574"/>
    <w:rsid w:val="00E976B3"/>
    <w:rsid w:val="00E976EF"/>
    <w:rsid w:val="00E97C84"/>
    <w:rsid w:val="00EA009E"/>
    <w:rsid w:val="00EA05E1"/>
    <w:rsid w:val="00EA099E"/>
    <w:rsid w:val="00EA1EBF"/>
    <w:rsid w:val="00EA23AA"/>
    <w:rsid w:val="00EA2B94"/>
    <w:rsid w:val="00EA32C9"/>
    <w:rsid w:val="00EA342C"/>
    <w:rsid w:val="00EA4FDD"/>
    <w:rsid w:val="00EA5A50"/>
    <w:rsid w:val="00EA5D05"/>
    <w:rsid w:val="00EA6195"/>
    <w:rsid w:val="00EA61A0"/>
    <w:rsid w:val="00EA6A50"/>
    <w:rsid w:val="00EA7256"/>
    <w:rsid w:val="00EA740A"/>
    <w:rsid w:val="00EA7879"/>
    <w:rsid w:val="00EA7B57"/>
    <w:rsid w:val="00EB01FD"/>
    <w:rsid w:val="00EB051B"/>
    <w:rsid w:val="00EB0618"/>
    <w:rsid w:val="00EB0A8A"/>
    <w:rsid w:val="00EB0AAF"/>
    <w:rsid w:val="00EB0DF5"/>
    <w:rsid w:val="00EB1376"/>
    <w:rsid w:val="00EB14A5"/>
    <w:rsid w:val="00EB1B30"/>
    <w:rsid w:val="00EB2150"/>
    <w:rsid w:val="00EB21A4"/>
    <w:rsid w:val="00EB2300"/>
    <w:rsid w:val="00EB26FC"/>
    <w:rsid w:val="00EB29B5"/>
    <w:rsid w:val="00EB29E0"/>
    <w:rsid w:val="00EB29F7"/>
    <w:rsid w:val="00EB30A1"/>
    <w:rsid w:val="00EB335D"/>
    <w:rsid w:val="00EB336A"/>
    <w:rsid w:val="00EB3948"/>
    <w:rsid w:val="00EB39E1"/>
    <w:rsid w:val="00EB3E76"/>
    <w:rsid w:val="00EB4056"/>
    <w:rsid w:val="00EB42DF"/>
    <w:rsid w:val="00EB484C"/>
    <w:rsid w:val="00EB5195"/>
    <w:rsid w:val="00EB590B"/>
    <w:rsid w:val="00EB5ACD"/>
    <w:rsid w:val="00EB5AFC"/>
    <w:rsid w:val="00EB646F"/>
    <w:rsid w:val="00EB697F"/>
    <w:rsid w:val="00EB6E1D"/>
    <w:rsid w:val="00EB7123"/>
    <w:rsid w:val="00EB72C1"/>
    <w:rsid w:val="00EB740D"/>
    <w:rsid w:val="00EB74ED"/>
    <w:rsid w:val="00EB78CC"/>
    <w:rsid w:val="00EB7E5A"/>
    <w:rsid w:val="00EB7E9D"/>
    <w:rsid w:val="00EC02DF"/>
    <w:rsid w:val="00EC03DD"/>
    <w:rsid w:val="00EC0449"/>
    <w:rsid w:val="00EC04F0"/>
    <w:rsid w:val="00EC099B"/>
    <w:rsid w:val="00EC0C25"/>
    <w:rsid w:val="00EC0D45"/>
    <w:rsid w:val="00EC12FA"/>
    <w:rsid w:val="00EC1640"/>
    <w:rsid w:val="00EC26B1"/>
    <w:rsid w:val="00EC2CC6"/>
    <w:rsid w:val="00EC2F40"/>
    <w:rsid w:val="00EC30CD"/>
    <w:rsid w:val="00EC3303"/>
    <w:rsid w:val="00EC341B"/>
    <w:rsid w:val="00EC35C4"/>
    <w:rsid w:val="00EC35DE"/>
    <w:rsid w:val="00EC39AD"/>
    <w:rsid w:val="00EC3A23"/>
    <w:rsid w:val="00EC3EBF"/>
    <w:rsid w:val="00EC46E0"/>
    <w:rsid w:val="00EC4BA1"/>
    <w:rsid w:val="00EC4C86"/>
    <w:rsid w:val="00EC4E4C"/>
    <w:rsid w:val="00EC523D"/>
    <w:rsid w:val="00EC67E5"/>
    <w:rsid w:val="00EC6DAC"/>
    <w:rsid w:val="00EC72A3"/>
    <w:rsid w:val="00EC7301"/>
    <w:rsid w:val="00EC747E"/>
    <w:rsid w:val="00EC7B62"/>
    <w:rsid w:val="00EC7EB2"/>
    <w:rsid w:val="00ED03FC"/>
    <w:rsid w:val="00ED083E"/>
    <w:rsid w:val="00ED0A73"/>
    <w:rsid w:val="00ED0FC3"/>
    <w:rsid w:val="00ED11D0"/>
    <w:rsid w:val="00ED1B62"/>
    <w:rsid w:val="00ED1E14"/>
    <w:rsid w:val="00ED1E37"/>
    <w:rsid w:val="00ED2317"/>
    <w:rsid w:val="00ED24B3"/>
    <w:rsid w:val="00ED25F6"/>
    <w:rsid w:val="00ED27CD"/>
    <w:rsid w:val="00ED2CFA"/>
    <w:rsid w:val="00ED36E4"/>
    <w:rsid w:val="00ED3A98"/>
    <w:rsid w:val="00ED48E2"/>
    <w:rsid w:val="00ED4A37"/>
    <w:rsid w:val="00ED565F"/>
    <w:rsid w:val="00ED576C"/>
    <w:rsid w:val="00ED5E96"/>
    <w:rsid w:val="00ED6149"/>
    <w:rsid w:val="00ED67FA"/>
    <w:rsid w:val="00ED6942"/>
    <w:rsid w:val="00ED7538"/>
    <w:rsid w:val="00ED754F"/>
    <w:rsid w:val="00ED7E6F"/>
    <w:rsid w:val="00ED7EBC"/>
    <w:rsid w:val="00EE049B"/>
    <w:rsid w:val="00EE04A4"/>
    <w:rsid w:val="00EE05F5"/>
    <w:rsid w:val="00EE0633"/>
    <w:rsid w:val="00EE0FBB"/>
    <w:rsid w:val="00EE10D2"/>
    <w:rsid w:val="00EE1320"/>
    <w:rsid w:val="00EE1662"/>
    <w:rsid w:val="00EE1992"/>
    <w:rsid w:val="00EE19CB"/>
    <w:rsid w:val="00EE1E19"/>
    <w:rsid w:val="00EE224C"/>
    <w:rsid w:val="00EE2330"/>
    <w:rsid w:val="00EE2509"/>
    <w:rsid w:val="00EE2538"/>
    <w:rsid w:val="00EE25AC"/>
    <w:rsid w:val="00EE2A03"/>
    <w:rsid w:val="00EE2C62"/>
    <w:rsid w:val="00EE2C68"/>
    <w:rsid w:val="00EE2D1D"/>
    <w:rsid w:val="00EE360E"/>
    <w:rsid w:val="00EE38F6"/>
    <w:rsid w:val="00EE3ABF"/>
    <w:rsid w:val="00EE3E2D"/>
    <w:rsid w:val="00EE3FCE"/>
    <w:rsid w:val="00EE44C6"/>
    <w:rsid w:val="00EE453E"/>
    <w:rsid w:val="00EE4B2A"/>
    <w:rsid w:val="00EE4DF6"/>
    <w:rsid w:val="00EE5090"/>
    <w:rsid w:val="00EE51B5"/>
    <w:rsid w:val="00EE5329"/>
    <w:rsid w:val="00EE55A5"/>
    <w:rsid w:val="00EE5E0A"/>
    <w:rsid w:val="00EE5F56"/>
    <w:rsid w:val="00EE69AF"/>
    <w:rsid w:val="00EE6BFF"/>
    <w:rsid w:val="00EE6CA7"/>
    <w:rsid w:val="00EE74CC"/>
    <w:rsid w:val="00EE7B58"/>
    <w:rsid w:val="00EE7FEA"/>
    <w:rsid w:val="00EF0754"/>
    <w:rsid w:val="00EF0B7E"/>
    <w:rsid w:val="00EF101F"/>
    <w:rsid w:val="00EF151C"/>
    <w:rsid w:val="00EF202C"/>
    <w:rsid w:val="00EF2196"/>
    <w:rsid w:val="00EF21D4"/>
    <w:rsid w:val="00EF24A7"/>
    <w:rsid w:val="00EF252D"/>
    <w:rsid w:val="00EF3093"/>
    <w:rsid w:val="00EF3795"/>
    <w:rsid w:val="00EF39EB"/>
    <w:rsid w:val="00EF4AB1"/>
    <w:rsid w:val="00EF55F0"/>
    <w:rsid w:val="00EF5746"/>
    <w:rsid w:val="00EF5B56"/>
    <w:rsid w:val="00EF60AB"/>
    <w:rsid w:val="00EF6924"/>
    <w:rsid w:val="00EF784D"/>
    <w:rsid w:val="00EF7A30"/>
    <w:rsid w:val="00EF7A62"/>
    <w:rsid w:val="00EF7B36"/>
    <w:rsid w:val="00EF7DDC"/>
    <w:rsid w:val="00F0007A"/>
    <w:rsid w:val="00F00369"/>
    <w:rsid w:val="00F00947"/>
    <w:rsid w:val="00F00EA5"/>
    <w:rsid w:val="00F0111B"/>
    <w:rsid w:val="00F0135C"/>
    <w:rsid w:val="00F0143D"/>
    <w:rsid w:val="00F015BF"/>
    <w:rsid w:val="00F015F8"/>
    <w:rsid w:val="00F01734"/>
    <w:rsid w:val="00F01740"/>
    <w:rsid w:val="00F01BDD"/>
    <w:rsid w:val="00F022C7"/>
    <w:rsid w:val="00F02362"/>
    <w:rsid w:val="00F02DA1"/>
    <w:rsid w:val="00F02DCF"/>
    <w:rsid w:val="00F02DEC"/>
    <w:rsid w:val="00F02FEE"/>
    <w:rsid w:val="00F032F8"/>
    <w:rsid w:val="00F03699"/>
    <w:rsid w:val="00F044DC"/>
    <w:rsid w:val="00F04780"/>
    <w:rsid w:val="00F052EF"/>
    <w:rsid w:val="00F0548C"/>
    <w:rsid w:val="00F0556D"/>
    <w:rsid w:val="00F05807"/>
    <w:rsid w:val="00F05818"/>
    <w:rsid w:val="00F05885"/>
    <w:rsid w:val="00F05A40"/>
    <w:rsid w:val="00F05BB3"/>
    <w:rsid w:val="00F05CDA"/>
    <w:rsid w:val="00F060B9"/>
    <w:rsid w:val="00F0659E"/>
    <w:rsid w:val="00F06D59"/>
    <w:rsid w:val="00F06E2E"/>
    <w:rsid w:val="00F0707E"/>
    <w:rsid w:val="00F1013C"/>
    <w:rsid w:val="00F102FA"/>
    <w:rsid w:val="00F109CB"/>
    <w:rsid w:val="00F112AD"/>
    <w:rsid w:val="00F11546"/>
    <w:rsid w:val="00F11971"/>
    <w:rsid w:val="00F11976"/>
    <w:rsid w:val="00F11E7D"/>
    <w:rsid w:val="00F12AB9"/>
    <w:rsid w:val="00F12B20"/>
    <w:rsid w:val="00F1390F"/>
    <w:rsid w:val="00F14836"/>
    <w:rsid w:val="00F14C25"/>
    <w:rsid w:val="00F151BC"/>
    <w:rsid w:val="00F15274"/>
    <w:rsid w:val="00F1533D"/>
    <w:rsid w:val="00F15482"/>
    <w:rsid w:val="00F15A40"/>
    <w:rsid w:val="00F15E18"/>
    <w:rsid w:val="00F16291"/>
    <w:rsid w:val="00F16295"/>
    <w:rsid w:val="00F16BBB"/>
    <w:rsid w:val="00F16F66"/>
    <w:rsid w:val="00F1748D"/>
    <w:rsid w:val="00F174FE"/>
    <w:rsid w:val="00F178B3"/>
    <w:rsid w:val="00F20326"/>
    <w:rsid w:val="00F205B7"/>
    <w:rsid w:val="00F20F0E"/>
    <w:rsid w:val="00F20FA6"/>
    <w:rsid w:val="00F21117"/>
    <w:rsid w:val="00F21690"/>
    <w:rsid w:val="00F21AF1"/>
    <w:rsid w:val="00F21F6E"/>
    <w:rsid w:val="00F2206C"/>
    <w:rsid w:val="00F22660"/>
    <w:rsid w:val="00F23582"/>
    <w:rsid w:val="00F2383F"/>
    <w:rsid w:val="00F238DB"/>
    <w:rsid w:val="00F23A6D"/>
    <w:rsid w:val="00F23AEE"/>
    <w:rsid w:val="00F24087"/>
    <w:rsid w:val="00F240D8"/>
    <w:rsid w:val="00F243A4"/>
    <w:rsid w:val="00F24490"/>
    <w:rsid w:val="00F24673"/>
    <w:rsid w:val="00F24D8E"/>
    <w:rsid w:val="00F251FF"/>
    <w:rsid w:val="00F25799"/>
    <w:rsid w:val="00F25902"/>
    <w:rsid w:val="00F25B47"/>
    <w:rsid w:val="00F25F5F"/>
    <w:rsid w:val="00F26589"/>
    <w:rsid w:val="00F26EF5"/>
    <w:rsid w:val="00F27D71"/>
    <w:rsid w:val="00F30C11"/>
    <w:rsid w:val="00F30D53"/>
    <w:rsid w:val="00F30EDA"/>
    <w:rsid w:val="00F31552"/>
    <w:rsid w:val="00F31817"/>
    <w:rsid w:val="00F31864"/>
    <w:rsid w:val="00F31E1C"/>
    <w:rsid w:val="00F31E83"/>
    <w:rsid w:val="00F32154"/>
    <w:rsid w:val="00F32279"/>
    <w:rsid w:val="00F3261D"/>
    <w:rsid w:val="00F32636"/>
    <w:rsid w:val="00F32649"/>
    <w:rsid w:val="00F32A51"/>
    <w:rsid w:val="00F32C80"/>
    <w:rsid w:val="00F33097"/>
    <w:rsid w:val="00F331A8"/>
    <w:rsid w:val="00F3397F"/>
    <w:rsid w:val="00F33B9B"/>
    <w:rsid w:val="00F33EA1"/>
    <w:rsid w:val="00F34177"/>
    <w:rsid w:val="00F343CB"/>
    <w:rsid w:val="00F3467E"/>
    <w:rsid w:val="00F34736"/>
    <w:rsid w:val="00F34F9B"/>
    <w:rsid w:val="00F351DA"/>
    <w:rsid w:val="00F3673F"/>
    <w:rsid w:val="00F369D5"/>
    <w:rsid w:val="00F36A4E"/>
    <w:rsid w:val="00F36EE3"/>
    <w:rsid w:val="00F36F95"/>
    <w:rsid w:val="00F372BB"/>
    <w:rsid w:val="00F37428"/>
    <w:rsid w:val="00F374B0"/>
    <w:rsid w:val="00F374C0"/>
    <w:rsid w:val="00F3784B"/>
    <w:rsid w:val="00F4087A"/>
    <w:rsid w:val="00F4097D"/>
    <w:rsid w:val="00F41153"/>
    <w:rsid w:val="00F4149A"/>
    <w:rsid w:val="00F41851"/>
    <w:rsid w:val="00F41BE5"/>
    <w:rsid w:val="00F41F3A"/>
    <w:rsid w:val="00F4304D"/>
    <w:rsid w:val="00F43192"/>
    <w:rsid w:val="00F434F8"/>
    <w:rsid w:val="00F437BD"/>
    <w:rsid w:val="00F439C2"/>
    <w:rsid w:val="00F43CE2"/>
    <w:rsid w:val="00F43EA1"/>
    <w:rsid w:val="00F44643"/>
    <w:rsid w:val="00F44A83"/>
    <w:rsid w:val="00F44AC8"/>
    <w:rsid w:val="00F45960"/>
    <w:rsid w:val="00F45DB0"/>
    <w:rsid w:val="00F4608B"/>
    <w:rsid w:val="00F46217"/>
    <w:rsid w:val="00F4629F"/>
    <w:rsid w:val="00F46ED7"/>
    <w:rsid w:val="00F4710A"/>
    <w:rsid w:val="00F4724E"/>
    <w:rsid w:val="00F476AF"/>
    <w:rsid w:val="00F478C5"/>
    <w:rsid w:val="00F47A21"/>
    <w:rsid w:val="00F47E7C"/>
    <w:rsid w:val="00F50F93"/>
    <w:rsid w:val="00F51093"/>
    <w:rsid w:val="00F511CD"/>
    <w:rsid w:val="00F5134A"/>
    <w:rsid w:val="00F515BC"/>
    <w:rsid w:val="00F5164B"/>
    <w:rsid w:val="00F51BA7"/>
    <w:rsid w:val="00F51F1D"/>
    <w:rsid w:val="00F52172"/>
    <w:rsid w:val="00F52617"/>
    <w:rsid w:val="00F52AFA"/>
    <w:rsid w:val="00F52DE6"/>
    <w:rsid w:val="00F530AD"/>
    <w:rsid w:val="00F532A8"/>
    <w:rsid w:val="00F53308"/>
    <w:rsid w:val="00F533F4"/>
    <w:rsid w:val="00F53525"/>
    <w:rsid w:val="00F53755"/>
    <w:rsid w:val="00F53787"/>
    <w:rsid w:val="00F5399A"/>
    <w:rsid w:val="00F53C5A"/>
    <w:rsid w:val="00F53F39"/>
    <w:rsid w:val="00F540AF"/>
    <w:rsid w:val="00F5416B"/>
    <w:rsid w:val="00F54997"/>
    <w:rsid w:val="00F54BC2"/>
    <w:rsid w:val="00F55648"/>
    <w:rsid w:val="00F55658"/>
    <w:rsid w:val="00F558EF"/>
    <w:rsid w:val="00F55C7F"/>
    <w:rsid w:val="00F56503"/>
    <w:rsid w:val="00F56ABA"/>
    <w:rsid w:val="00F56E03"/>
    <w:rsid w:val="00F574DF"/>
    <w:rsid w:val="00F60418"/>
    <w:rsid w:val="00F60801"/>
    <w:rsid w:val="00F61473"/>
    <w:rsid w:val="00F617C8"/>
    <w:rsid w:val="00F61F52"/>
    <w:rsid w:val="00F62095"/>
    <w:rsid w:val="00F620D3"/>
    <w:rsid w:val="00F6211F"/>
    <w:rsid w:val="00F62957"/>
    <w:rsid w:val="00F62A3E"/>
    <w:rsid w:val="00F63205"/>
    <w:rsid w:val="00F63763"/>
    <w:rsid w:val="00F63EDD"/>
    <w:rsid w:val="00F63F01"/>
    <w:rsid w:val="00F64455"/>
    <w:rsid w:val="00F6446F"/>
    <w:rsid w:val="00F653A0"/>
    <w:rsid w:val="00F6579D"/>
    <w:rsid w:val="00F65DC3"/>
    <w:rsid w:val="00F660F1"/>
    <w:rsid w:val="00F66273"/>
    <w:rsid w:val="00F6644A"/>
    <w:rsid w:val="00F665B3"/>
    <w:rsid w:val="00F66645"/>
    <w:rsid w:val="00F6677A"/>
    <w:rsid w:val="00F671F6"/>
    <w:rsid w:val="00F67226"/>
    <w:rsid w:val="00F67463"/>
    <w:rsid w:val="00F67790"/>
    <w:rsid w:val="00F70E2B"/>
    <w:rsid w:val="00F7142D"/>
    <w:rsid w:val="00F71802"/>
    <w:rsid w:val="00F71875"/>
    <w:rsid w:val="00F727DA"/>
    <w:rsid w:val="00F72B73"/>
    <w:rsid w:val="00F72C82"/>
    <w:rsid w:val="00F72CB1"/>
    <w:rsid w:val="00F72CD2"/>
    <w:rsid w:val="00F73029"/>
    <w:rsid w:val="00F7368F"/>
    <w:rsid w:val="00F73E4D"/>
    <w:rsid w:val="00F73F2C"/>
    <w:rsid w:val="00F73F7F"/>
    <w:rsid w:val="00F74769"/>
    <w:rsid w:val="00F747F8"/>
    <w:rsid w:val="00F749A0"/>
    <w:rsid w:val="00F74F6A"/>
    <w:rsid w:val="00F750D5"/>
    <w:rsid w:val="00F7566A"/>
    <w:rsid w:val="00F759B2"/>
    <w:rsid w:val="00F759C5"/>
    <w:rsid w:val="00F759F6"/>
    <w:rsid w:val="00F75A2F"/>
    <w:rsid w:val="00F76831"/>
    <w:rsid w:val="00F76959"/>
    <w:rsid w:val="00F76968"/>
    <w:rsid w:val="00F76E2E"/>
    <w:rsid w:val="00F76E3C"/>
    <w:rsid w:val="00F773A9"/>
    <w:rsid w:val="00F77CDE"/>
    <w:rsid w:val="00F77E3E"/>
    <w:rsid w:val="00F77F3D"/>
    <w:rsid w:val="00F80084"/>
    <w:rsid w:val="00F806A6"/>
    <w:rsid w:val="00F806CD"/>
    <w:rsid w:val="00F809AF"/>
    <w:rsid w:val="00F8109F"/>
    <w:rsid w:val="00F818B5"/>
    <w:rsid w:val="00F81E4E"/>
    <w:rsid w:val="00F8312E"/>
    <w:rsid w:val="00F83431"/>
    <w:rsid w:val="00F8350C"/>
    <w:rsid w:val="00F835D0"/>
    <w:rsid w:val="00F8386F"/>
    <w:rsid w:val="00F83B82"/>
    <w:rsid w:val="00F83B91"/>
    <w:rsid w:val="00F83D0C"/>
    <w:rsid w:val="00F83E28"/>
    <w:rsid w:val="00F84185"/>
    <w:rsid w:val="00F8447B"/>
    <w:rsid w:val="00F84CA7"/>
    <w:rsid w:val="00F84FC9"/>
    <w:rsid w:val="00F85121"/>
    <w:rsid w:val="00F85201"/>
    <w:rsid w:val="00F85790"/>
    <w:rsid w:val="00F85C65"/>
    <w:rsid w:val="00F85FE1"/>
    <w:rsid w:val="00F86414"/>
    <w:rsid w:val="00F86685"/>
    <w:rsid w:val="00F86985"/>
    <w:rsid w:val="00F86F66"/>
    <w:rsid w:val="00F874C5"/>
    <w:rsid w:val="00F876F4"/>
    <w:rsid w:val="00F878E7"/>
    <w:rsid w:val="00F878EF"/>
    <w:rsid w:val="00F9052A"/>
    <w:rsid w:val="00F906BD"/>
    <w:rsid w:val="00F90767"/>
    <w:rsid w:val="00F90CC7"/>
    <w:rsid w:val="00F90F18"/>
    <w:rsid w:val="00F9121E"/>
    <w:rsid w:val="00F92216"/>
    <w:rsid w:val="00F922F5"/>
    <w:rsid w:val="00F92567"/>
    <w:rsid w:val="00F92B0A"/>
    <w:rsid w:val="00F9305B"/>
    <w:rsid w:val="00F931FE"/>
    <w:rsid w:val="00F93514"/>
    <w:rsid w:val="00F94523"/>
    <w:rsid w:val="00F94E2A"/>
    <w:rsid w:val="00F9519A"/>
    <w:rsid w:val="00F960D5"/>
    <w:rsid w:val="00F966A0"/>
    <w:rsid w:val="00F96921"/>
    <w:rsid w:val="00F96A8A"/>
    <w:rsid w:val="00F96B1A"/>
    <w:rsid w:val="00F96BA3"/>
    <w:rsid w:val="00F96BE0"/>
    <w:rsid w:val="00F973C1"/>
    <w:rsid w:val="00F978B3"/>
    <w:rsid w:val="00FA04E2"/>
    <w:rsid w:val="00FA04F9"/>
    <w:rsid w:val="00FA0958"/>
    <w:rsid w:val="00FA0DFB"/>
    <w:rsid w:val="00FA0EDD"/>
    <w:rsid w:val="00FA0EE4"/>
    <w:rsid w:val="00FA1375"/>
    <w:rsid w:val="00FA1C6E"/>
    <w:rsid w:val="00FA1F3F"/>
    <w:rsid w:val="00FA224F"/>
    <w:rsid w:val="00FA2639"/>
    <w:rsid w:val="00FA2803"/>
    <w:rsid w:val="00FA2B2A"/>
    <w:rsid w:val="00FA2B36"/>
    <w:rsid w:val="00FA2C25"/>
    <w:rsid w:val="00FA2F78"/>
    <w:rsid w:val="00FA3354"/>
    <w:rsid w:val="00FA365D"/>
    <w:rsid w:val="00FA39E3"/>
    <w:rsid w:val="00FA3E6A"/>
    <w:rsid w:val="00FA3E80"/>
    <w:rsid w:val="00FA3F81"/>
    <w:rsid w:val="00FA44CE"/>
    <w:rsid w:val="00FA4908"/>
    <w:rsid w:val="00FA4AF4"/>
    <w:rsid w:val="00FA4B4A"/>
    <w:rsid w:val="00FA4CA4"/>
    <w:rsid w:val="00FA4CEE"/>
    <w:rsid w:val="00FA58A1"/>
    <w:rsid w:val="00FA5B6E"/>
    <w:rsid w:val="00FA5F7E"/>
    <w:rsid w:val="00FA60A8"/>
    <w:rsid w:val="00FA6608"/>
    <w:rsid w:val="00FA740C"/>
    <w:rsid w:val="00FA74C3"/>
    <w:rsid w:val="00FA7B6D"/>
    <w:rsid w:val="00FA7C5D"/>
    <w:rsid w:val="00FB0475"/>
    <w:rsid w:val="00FB0D87"/>
    <w:rsid w:val="00FB10B6"/>
    <w:rsid w:val="00FB188E"/>
    <w:rsid w:val="00FB1BCD"/>
    <w:rsid w:val="00FB27B4"/>
    <w:rsid w:val="00FB28F6"/>
    <w:rsid w:val="00FB2A6E"/>
    <w:rsid w:val="00FB3736"/>
    <w:rsid w:val="00FB377F"/>
    <w:rsid w:val="00FB3874"/>
    <w:rsid w:val="00FB3879"/>
    <w:rsid w:val="00FB475A"/>
    <w:rsid w:val="00FB50F9"/>
    <w:rsid w:val="00FB542C"/>
    <w:rsid w:val="00FB6028"/>
    <w:rsid w:val="00FB609E"/>
    <w:rsid w:val="00FB7207"/>
    <w:rsid w:val="00FB74B8"/>
    <w:rsid w:val="00FB78B8"/>
    <w:rsid w:val="00FC04E0"/>
    <w:rsid w:val="00FC04EA"/>
    <w:rsid w:val="00FC0F56"/>
    <w:rsid w:val="00FC142F"/>
    <w:rsid w:val="00FC1DD7"/>
    <w:rsid w:val="00FC21FC"/>
    <w:rsid w:val="00FC27F9"/>
    <w:rsid w:val="00FC2CBA"/>
    <w:rsid w:val="00FC3B84"/>
    <w:rsid w:val="00FC3D50"/>
    <w:rsid w:val="00FC42D0"/>
    <w:rsid w:val="00FC4314"/>
    <w:rsid w:val="00FC4580"/>
    <w:rsid w:val="00FC4853"/>
    <w:rsid w:val="00FC4EE6"/>
    <w:rsid w:val="00FC51B5"/>
    <w:rsid w:val="00FC5644"/>
    <w:rsid w:val="00FC59D1"/>
    <w:rsid w:val="00FC5DEF"/>
    <w:rsid w:val="00FC5F87"/>
    <w:rsid w:val="00FC5FBC"/>
    <w:rsid w:val="00FC60EA"/>
    <w:rsid w:val="00FC6686"/>
    <w:rsid w:val="00FC6D0E"/>
    <w:rsid w:val="00FC7121"/>
    <w:rsid w:val="00FC7258"/>
    <w:rsid w:val="00FC7292"/>
    <w:rsid w:val="00FC78FD"/>
    <w:rsid w:val="00FC7C69"/>
    <w:rsid w:val="00FD0345"/>
    <w:rsid w:val="00FD0974"/>
    <w:rsid w:val="00FD0B7D"/>
    <w:rsid w:val="00FD12EC"/>
    <w:rsid w:val="00FD1B35"/>
    <w:rsid w:val="00FD1C5D"/>
    <w:rsid w:val="00FD1F5C"/>
    <w:rsid w:val="00FD232C"/>
    <w:rsid w:val="00FD2982"/>
    <w:rsid w:val="00FD29EB"/>
    <w:rsid w:val="00FD2EE8"/>
    <w:rsid w:val="00FD3B69"/>
    <w:rsid w:val="00FD3C46"/>
    <w:rsid w:val="00FD3C61"/>
    <w:rsid w:val="00FD3F36"/>
    <w:rsid w:val="00FD4358"/>
    <w:rsid w:val="00FD448C"/>
    <w:rsid w:val="00FD5221"/>
    <w:rsid w:val="00FD587E"/>
    <w:rsid w:val="00FD66CA"/>
    <w:rsid w:val="00FD6B32"/>
    <w:rsid w:val="00FD6D4B"/>
    <w:rsid w:val="00FD710E"/>
    <w:rsid w:val="00FD71C7"/>
    <w:rsid w:val="00FD733E"/>
    <w:rsid w:val="00FD7A89"/>
    <w:rsid w:val="00FD7BFD"/>
    <w:rsid w:val="00FE026A"/>
    <w:rsid w:val="00FE0615"/>
    <w:rsid w:val="00FE0842"/>
    <w:rsid w:val="00FE1024"/>
    <w:rsid w:val="00FE12AC"/>
    <w:rsid w:val="00FE13BD"/>
    <w:rsid w:val="00FE1A5B"/>
    <w:rsid w:val="00FE1AB0"/>
    <w:rsid w:val="00FE1BB8"/>
    <w:rsid w:val="00FE1DA8"/>
    <w:rsid w:val="00FE205F"/>
    <w:rsid w:val="00FE23F2"/>
    <w:rsid w:val="00FE250C"/>
    <w:rsid w:val="00FE269A"/>
    <w:rsid w:val="00FE2ECD"/>
    <w:rsid w:val="00FE2F0D"/>
    <w:rsid w:val="00FE2F42"/>
    <w:rsid w:val="00FE332C"/>
    <w:rsid w:val="00FE336A"/>
    <w:rsid w:val="00FE4270"/>
    <w:rsid w:val="00FE446E"/>
    <w:rsid w:val="00FE4769"/>
    <w:rsid w:val="00FE492C"/>
    <w:rsid w:val="00FE4A40"/>
    <w:rsid w:val="00FE4AB1"/>
    <w:rsid w:val="00FE56FE"/>
    <w:rsid w:val="00FE57CC"/>
    <w:rsid w:val="00FE5E7C"/>
    <w:rsid w:val="00FE6106"/>
    <w:rsid w:val="00FE63CC"/>
    <w:rsid w:val="00FE654E"/>
    <w:rsid w:val="00FE65FF"/>
    <w:rsid w:val="00FE6657"/>
    <w:rsid w:val="00FE6B74"/>
    <w:rsid w:val="00FE7E8A"/>
    <w:rsid w:val="00FE7EE7"/>
    <w:rsid w:val="00FF0342"/>
    <w:rsid w:val="00FF03BD"/>
    <w:rsid w:val="00FF0B58"/>
    <w:rsid w:val="00FF0F85"/>
    <w:rsid w:val="00FF12B0"/>
    <w:rsid w:val="00FF1A5A"/>
    <w:rsid w:val="00FF2151"/>
    <w:rsid w:val="00FF24A1"/>
    <w:rsid w:val="00FF24AB"/>
    <w:rsid w:val="00FF25D4"/>
    <w:rsid w:val="00FF2A25"/>
    <w:rsid w:val="00FF2AAA"/>
    <w:rsid w:val="00FF2BB5"/>
    <w:rsid w:val="00FF2BE8"/>
    <w:rsid w:val="00FF2D7E"/>
    <w:rsid w:val="00FF332C"/>
    <w:rsid w:val="00FF3404"/>
    <w:rsid w:val="00FF35AC"/>
    <w:rsid w:val="00FF3CBD"/>
    <w:rsid w:val="00FF4382"/>
    <w:rsid w:val="00FF493C"/>
    <w:rsid w:val="00FF4C06"/>
    <w:rsid w:val="00FF4C6E"/>
    <w:rsid w:val="00FF5E07"/>
    <w:rsid w:val="00FF6299"/>
    <w:rsid w:val="00FF66C3"/>
    <w:rsid w:val="00FF67B5"/>
    <w:rsid w:val="00FF6D57"/>
    <w:rsid w:val="00FF721A"/>
    <w:rsid w:val="00FF77A6"/>
    <w:rsid w:val="0D9AD904"/>
    <w:rsid w:val="0DE1A6A4"/>
    <w:rsid w:val="1E8E6DC6"/>
    <w:rsid w:val="455D1512"/>
    <w:rsid w:val="49972998"/>
    <w:rsid w:val="66014B8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C58D64"/>
  <w15:docId w15:val="{5AC63A80-7A7F-4320-96AF-01AC1C10E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imes New Roman" w:hAnsi="Verdana" w:cs="Times New Roman"/>
        <w:sz w:val="22"/>
        <w:szCs w:val="22"/>
        <w:lang w:val="en-GB" w:eastAsia="en-GB" w:bidi="ar-SA"/>
      </w:rPr>
    </w:rPrDefault>
    <w:pPrDefault>
      <w:pPr>
        <w:spacing w:before="60" w:after="60"/>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2ECA"/>
  </w:style>
  <w:style w:type="paragraph" w:styleId="Heading1">
    <w:name w:val="heading 1"/>
    <w:aliases w:val="SUBJECTS"/>
    <w:basedOn w:val="Normal"/>
    <w:next w:val="Normal"/>
    <w:link w:val="Heading1Char"/>
    <w:qFormat/>
    <w:rsid w:val="00F01734"/>
    <w:pPr>
      <w:numPr>
        <w:numId w:val="4"/>
      </w:numPr>
      <w:pBdr>
        <w:top w:val="single" w:sz="4" w:space="3" w:color="auto"/>
        <w:left w:val="single" w:sz="4" w:space="4" w:color="auto"/>
        <w:bottom w:val="single" w:sz="4" w:space="3" w:color="auto"/>
        <w:right w:val="single" w:sz="4" w:space="4" w:color="auto"/>
      </w:pBdr>
      <w:shd w:val="clear" w:color="auto" w:fill="000000" w:themeFill="text1"/>
      <w:spacing w:before="0" w:after="0"/>
      <w:outlineLvl w:val="0"/>
    </w:pPr>
    <w:rPr>
      <w:rFonts w:eastAsiaTheme="majorEastAsia" w:cstheme="majorBidi"/>
      <w:b/>
      <w:bCs/>
      <w:color w:val="FFFFFF" w:themeColor="background1"/>
      <w:szCs w:val="28"/>
    </w:rPr>
  </w:style>
  <w:style w:type="paragraph" w:styleId="Heading2">
    <w:name w:val="heading 2"/>
    <w:aliases w:val="SUB-HEADINGS"/>
    <w:basedOn w:val="Normal"/>
    <w:next w:val="Normal"/>
    <w:link w:val="Heading2Char"/>
    <w:unhideWhenUsed/>
    <w:qFormat/>
    <w:rsid w:val="001535D6"/>
    <w:pPr>
      <w:numPr>
        <w:ilvl w:val="1"/>
        <w:numId w:val="4"/>
      </w:numPr>
      <w:pBdr>
        <w:top w:val="single" w:sz="4" w:space="3" w:color="D9D9D9" w:themeColor="background1" w:themeShade="D9"/>
        <w:left w:val="single" w:sz="4" w:space="3" w:color="D9D9D9" w:themeColor="background1" w:themeShade="D9"/>
        <w:bottom w:val="single" w:sz="4" w:space="3" w:color="D9D9D9" w:themeColor="background1" w:themeShade="D9"/>
        <w:right w:val="single" w:sz="4" w:space="3" w:color="D9D9D9" w:themeColor="background1" w:themeShade="D9"/>
      </w:pBdr>
      <w:shd w:val="pct10" w:color="auto" w:fill="auto"/>
      <w:spacing w:before="0" w:after="0"/>
      <w:outlineLvl w:val="1"/>
    </w:pPr>
    <w:rPr>
      <w:rFonts w:eastAsiaTheme="majorEastAsia" w:cstheme="majorBidi"/>
      <w:b/>
      <w:bCs/>
      <w:szCs w:val="26"/>
    </w:rPr>
  </w:style>
  <w:style w:type="paragraph" w:styleId="Heading3">
    <w:name w:val="heading 3"/>
    <w:aliases w:val="QUESTIONS"/>
    <w:basedOn w:val="Normal"/>
    <w:next w:val="Normal"/>
    <w:link w:val="Heading3Char"/>
    <w:unhideWhenUsed/>
    <w:qFormat/>
    <w:rsid w:val="007A244A"/>
    <w:pPr>
      <w:numPr>
        <w:ilvl w:val="2"/>
        <w:numId w:val="4"/>
      </w:numPr>
      <w:outlineLvl w:val="2"/>
    </w:pPr>
    <w:rPr>
      <w:rFonts w:eastAsiaTheme="majorEastAsia" w:cstheme="majorBidi"/>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C1D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C52052"/>
    <w:rPr>
      <w:sz w:val="20"/>
      <w:szCs w:val="20"/>
    </w:rPr>
  </w:style>
  <w:style w:type="character" w:styleId="FootnoteReference">
    <w:name w:val="footnote reference"/>
    <w:semiHidden/>
    <w:rsid w:val="00C52052"/>
    <w:rPr>
      <w:vertAlign w:val="superscript"/>
    </w:rPr>
  </w:style>
  <w:style w:type="character" w:styleId="Hyperlink">
    <w:name w:val="Hyperlink"/>
    <w:uiPriority w:val="99"/>
    <w:rsid w:val="00C52052"/>
    <w:rPr>
      <w:color w:val="0000FF"/>
      <w:u w:val="single"/>
    </w:rPr>
  </w:style>
  <w:style w:type="character" w:styleId="CommentReference">
    <w:name w:val="annotation reference"/>
    <w:basedOn w:val="DefaultParagraphFont"/>
    <w:semiHidden/>
    <w:rsid w:val="004738E5"/>
    <w:rPr>
      <w:sz w:val="16"/>
      <w:szCs w:val="16"/>
    </w:rPr>
  </w:style>
  <w:style w:type="paragraph" w:styleId="CommentText">
    <w:name w:val="annotation text"/>
    <w:basedOn w:val="Normal"/>
    <w:semiHidden/>
    <w:rsid w:val="004738E5"/>
    <w:rPr>
      <w:sz w:val="20"/>
      <w:szCs w:val="20"/>
    </w:rPr>
  </w:style>
  <w:style w:type="paragraph" w:styleId="CommentSubject">
    <w:name w:val="annotation subject"/>
    <w:basedOn w:val="CommentText"/>
    <w:next w:val="CommentText"/>
    <w:semiHidden/>
    <w:rsid w:val="004738E5"/>
    <w:rPr>
      <w:b/>
      <w:bCs/>
    </w:rPr>
  </w:style>
  <w:style w:type="paragraph" w:styleId="BalloonText">
    <w:name w:val="Balloon Text"/>
    <w:basedOn w:val="Normal"/>
    <w:semiHidden/>
    <w:rsid w:val="004738E5"/>
    <w:rPr>
      <w:rFonts w:ascii="MS Shell Dlg" w:hAnsi="MS Shell Dlg" w:cs="MS Shell Dlg"/>
      <w:sz w:val="16"/>
      <w:szCs w:val="16"/>
    </w:rPr>
  </w:style>
  <w:style w:type="paragraph" w:styleId="Header">
    <w:name w:val="header"/>
    <w:basedOn w:val="Normal"/>
    <w:link w:val="HeaderChar"/>
    <w:rsid w:val="00F032F8"/>
    <w:pPr>
      <w:tabs>
        <w:tab w:val="center" w:pos="4513"/>
        <w:tab w:val="right" w:pos="9026"/>
      </w:tabs>
    </w:pPr>
  </w:style>
  <w:style w:type="character" w:customStyle="1" w:styleId="HeaderChar">
    <w:name w:val="Header Char"/>
    <w:basedOn w:val="DefaultParagraphFont"/>
    <w:link w:val="Header"/>
    <w:rsid w:val="00F032F8"/>
    <w:rPr>
      <w:sz w:val="24"/>
      <w:szCs w:val="24"/>
    </w:rPr>
  </w:style>
  <w:style w:type="paragraph" w:styleId="Footer">
    <w:name w:val="footer"/>
    <w:basedOn w:val="Normal"/>
    <w:link w:val="FooterChar"/>
    <w:rsid w:val="00F01BDD"/>
    <w:pPr>
      <w:tabs>
        <w:tab w:val="center" w:pos="4513"/>
        <w:tab w:val="right" w:pos="9026"/>
      </w:tabs>
      <w:spacing w:before="0" w:after="0"/>
    </w:pPr>
    <w:rPr>
      <w:sz w:val="18"/>
    </w:rPr>
  </w:style>
  <w:style w:type="character" w:customStyle="1" w:styleId="FooterChar">
    <w:name w:val="Footer Char"/>
    <w:basedOn w:val="DefaultParagraphFont"/>
    <w:link w:val="Footer"/>
    <w:rsid w:val="00F01BDD"/>
    <w:rPr>
      <w:sz w:val="18"/>
    </w:rPr>
  </w:style>
  <w:style w:type="paragraph" w:customStyle="1" w:styleId="TableTextBold">
    <w:name w:val="Table Text Bold"/>
    <w:basedOn w:val="TableText"/>
    <w:qFormat/>
    <w:rsid w:val="001168CC"/>
    <w:rPr>
      <w:b/>
    </w:rPr>
  </w:style>
  <w:style w:type="paragraph" w:styleId="ListParagraph">
    <w:name w:val="List Paragraph"/>
    <w:basedOn w:val="Normal"/>
    <w:uiPriority w:val="34"/>
    <w:qFormat/>
    <w:rsid w:val="00003344"/>
    <w:pPr>
      <w:ind w:left="720"/>
      <w:contextualSpacing/>
    </w:pPr>
  </w:style>
  <w:style w:type="numbering" w:customStyle="1" w:styleId="BulletList">
    <w:name w:val="Bullet List"/>
    <w:basedOn w:val="NoList"/>
    <w:rsid w:val="00003344"/>
    <w:pPr>
      <w:numPr>
        <w:numId w:val="5"/>
      </w:numPr>
    </w:pPr>
  </w:style>
  <w:style w:type="paragraph" w:styleId="TOCHeading">
    <w:name w:val="TOC Heading"/>
    <w:basedOn w:val="Heading1"/>
    <w:next w:val="Normal"/>
    <w:uiPriority w:val="39"/>
    <w:semiHidden/>
    <w:unhideWhenUsed/>
    <w:qFormat/>
    <w:rsid w:val="00F01BDD"/>
    <w:pPr>
      <w:keepNext/>
      <w:keepLines/>
      <w:numPr>
        <w:numId w:val="0"/>
      </w:numPr>
      <w:pBdr>
        <w:top w:val="none" w:sz="0" w:space="0" w:color="auto"/>
        <w:left w:val="none" w:sz="0" w:space="0" w:color="auto"/>
        <w:bottom w:val="none" w:sz="0" w:space="0" w:color="auto"/>
        <w:right w:val="none" w:sz="0" w:space="0" w:color="auto"/>
      </w:pBdr>
      <w:shd w:val="clear" w:color="auto" w:fill="auto"/>
      <w:spacing w:before="480" w:line="276" w:lineRule="auto"/>
      <w:outlineLvl w:val="9"/>
    </w:pPr>
    <w:rPr>
      <w:rFonts w:asciiTheme="majorHAnsi" w:hAnsiTheme="majorHAnsi"/>
      <w:color w:val="365F91" w:themeColor="accent1" w:themeShade="BF"/>
      <w:sz w:val="28"/>
      <w:lang w:val="en-US" w:eastAsia="ja-JP"/>
    </w:rPr>
  </w:style>
  <w:style w:type="character" w:styleId="FollowedHyperlink">
    <w:name w:val="FollowedHyperlink"/>
    <w:basedOn w:val="DefaultParagraphFont"/>
    <w:rsid w:val="007D5556"/>
    <w:rPr>
      <w:color w:val="800080" w:themeColor="followedHyperlink"/>
      <w:u w:val="single"/>
    </w:rPr>
  </w:style>
  <w:style w:type="paragraph" w:customStyle="1" w:styleId="TableText">
    <w:name w:val="Table Text"/>
    <w:basedOn w:val="Normal"/>
    <w:qFormat/>
    <w:rsid w:val="008C59AE"/>
  </w:style>
  <w:style w:type="paragraph" w:customStyle="1" w:styleId="MainText">
    <w:name w:val="Main Text"/>
    <w:basedOn w:val="Normal"/>
    <w:qFormat/>
    <w:rsid w:val="008C59AE"/>
  </w:style>
  <w:style w:type="character" w:customStyle="1" w:styleId="Heading1Char">
    <w:name w:val="Heading 1 Char"/>
    <w:aliases w:val="SUBJECTS Char"/>
    <w:basedOn w:val="DefaultParagraphFont"/>
    <w:link w:val="Heading1"/>
    <w:rsid w:val="00F01734"/>
    <w:rPr>
      <w:rFonts w:eastAsiaTheme="majorEastAsia" w:cstheme="majorBidi"/>
      <w:b/>
      <w:bCs/>
      <w:color w:val="FFFFFF" w:themeColor="background1"/>
      <w:szCs w:val="28"/>
      <w:shd w:val="clear" w:color="auto" w:fill="000000" w:themeFill="text1"/>
    </w:rPr>
  </w:style>
  <w:style w:type="character" w:customStyle="1" w:styleId="Heading2Char">
    <w:name w:val="Heading 2 Char"/>
    <w:aliases w:val="SUB-HEADINGS Char"/>
    <w:basedOn w:val="DefaultParagraphFont"/>
    <w:link w:val="Heading2"/>
    <w:rsid w:val="001535D6"/>
    <w:rPr>
      <w:rFonts w:eastAsiaTheme="majorEastAsia" w:cstheme="majorBidi"/>
      <w:b/>
      <w:bCs/>
      <w:szCs w:val="26"/>
      <w:shd w:val="pct10" w:color="auto" w:fill="auto"/>
    </w:rPr>
  </w:style>
  <w:style w:type="character" w:customStyle="1" w:styleId="Heading3Char">
    <w:name w:val="Heading 3 Char"/>
    <w:aliases w:val="QUESTIONS Char"/>
    <w:basedOn w:val="DefaultParagraphFont"/>
    <w:link w:val="Heading3"/>
    <w:rsid w:val="007A244A"/>
    <w:rPr>
      <w:rFonts w:eastAsiaTheme="majorEastAsia" w:cstheme="majorBidi"/>
      <w:bCs/>
    </w:rPr>
  </w:style>
  <w:style w:type="paragraph" w:styleId="ListBullet">
    <w:name w:val="List Bullet"/>
    <w:basedOn w:val="Normal"/>
    <w:rsid w:val="00930E70"/>
    <w:pPr>
      <w:numPr>
        <w:numId w:val="1"/>
      </w:numPr>
      <w:ind w:left="568" w:hanging="284"/>
    </w:pPr>
  </w:style>
  <w:style w:type="paragraph" w:styleId="ListBullet2">
    <w:name w:val="List Bullet 2"/>
    <w:basedOn w:val="Normal"/>
    <w:rsid w:val="00930E70"/>
    <w:pPr>
      <w:numPr>
        <w:numId w:val="2"/>
      </w:numPr>
    </w:pPr>
  </w:style>
  <w:style w:type="paragraph" w:styleId="ListBullet3">
    <w:name w:val="List Bullet 3"/>
    <w:basedOn w:val="Normal"/>
    <w:rsid w:val="00930E70"/>
    <w:pPr>
      <w:numPr>
        <w:numId w:val="3"/>
      </w:numPr>
    </w:pPr>
  </w:style>
  <w:style w:type="paragraph" w:styleId="TOC1">
    <w:name w:val="toc 1"/>
    <w:basedOn w:val="Normal"/>
    <w:next w:val="Normal"/>
    <w:autoRedefine/>
    <w:uiPriority w:val="39"/>
    <w:rsid w:val="00FC27F9"/>
    <w:pPr>
      <w:tabs>
        <w:tab w:val="left" w:pos="567"/>
        <w:tab w:val="right" w:leader="dot" w:pos="6946"/>
      </w:tabs>
      <w:spacing w:before="180"/>
      <w:ind w:left="567" w:right="765" w:hanging="567"/>
    </w:pPr>
    <w:rPr>
      <w:b/>
    </w:rPr>
  </w:style>
  <w:style w:type="paragraph" w:styleId="TOC3">
    <w:name w:val="toc 3"/>
    <w:basedOn w:val="Normal"/>
    <w:next w:val="Normal"/>
    <w:autoRedefine/>
    <w:uiPriority w:val="39"/>
    <w:rsid w:val="00F01BDD"/>
    <w:pPr>
      <w:spacing w:after="100"/>
      <w:ind w:left="440"/>
    </w:pPr>
  </w:style>
  <w:style w:type="paragraph" w:styleId="TOC2">
    <w:name w:val="toc 2"/>
    <w:basedOn w:val="Normal"/>
    <w:next w:val="Normal"/>
    <w:autoRedefine/>
    <w:uiPriority w:val="39"/>
    <w:rsid w:val="006A1787"/>
    <w:pPr>
      <w:tabs>
        <w:tab w:val="left" w:pos="1134"/>
        <w:tab w:val="right" w:leader="dot" w:pos="6946"/>
      </w:tabs>
      <w:spacing w:before="30" w:after="30"/>
      <w:ind w:left="1134" w:right="765" w:hanging="567"/>
    </w:pPr>
    <w:rPr>
      <w:sz w:val="20"/>
    </w:rPr>
  </w:style>
  <w:style w:type="paragraph" w:customStyle="1" w:styleId="Letterlist">
    <w:name w:val="Letter list"/>
    <w:basedOn w:val="ListParagraph"/>
    <w:qFormat/>
    <w:rsid w:val="00CB3804"/>
    <w:pPr>
      <w:numPr>
        <w:numId w:val="6"/>
      </w:numPr>
      <w:contextualSpacing w:val="0"/>
    </w:pPr>
  </w:style>
  <w:style w:type="paragraph" w:customStyle="1" w:styleId="QuestionMainBodyText">
    <w:name w:val="Question Main Body Text"/>
    <w:basedOn w:val="Normal"/>
    <w:uiPriority w:val="1"/>
    <w:qFormat/>
    <w:rsid w:val="00CB3804"/>
  </w:style>
  <w:style w:type="paragraph" w:customStyle="1" w:styleId="QuestionMainBodyTextBold">
    <w:name w:val="Question Main Body Text Bold"/>
    <w:basedOn w:val="QuestionMainBodyText"/>
    <w:rsid w:val="00CB3804"/>
    <w:rPr>
      <w:b/>
      <w:bCs/>
    </w:rPr>
  </w:style>
  <w:style w:type="paragraph" w:customStyle="1" w:styleId="Numericallist">
    <w:name w:val="Numerical list"/>
    <w:basedOn w:val="ListParagraph"/>
    <w:qFormat/>
    <w:rsid w:val="00CB3804"/>
    <w:pPr>
      <w:numPr>
        <w:numId w:val="7"/>
      </w:numPr>
      <w:contextualSpacing w:val="0"/>
    </w:pPr>
  </w:style>
  <w:style w:type="paragraph" w:customStyle="1" w:styleId="Romannumerallist">
    <w:name w:val="Roman numeral list"/>
    <w:basedOn w:val="ListParagraph"/>
    <w:qFormat/>
    <w:rsid w:val="002538C9"/>
    <w:pPr>
      <w:numPr>
        <w:numId w:val="9"/>
      </w:numPr>
    </w:pPr>
  </w:style>
  <w:style w:type="paragraph" w:styleId="ListContinue2">
    <w:name w:val="List Continue 2"/>
    <w:basedOn w:val="Normal"/>
    <w:semiHidden/>
    <w:unhideWhenUsed/>
    <w:rsid w:val="002538C9"/>
    <w:pPr>
      <w:spacing w:after="120"/>
      <w:ind w:left="566"/>
      <w:contextualSpacing/>
    </w:pPr>
  </w:style>
  <w:style w:type="character" w:styleId="UnresolvedMention">
    <w:name w:val="Unresolved Mention"/>
    <w:basedOn w:val="DefaultParagraphFont"/>
    <w:uiPriority w:val="99"/>
    <w:semiHidden/>
    <w:unhideWhenUsed/>
    <w:rsid w:val="00D103AE"/>
    <w:rPr>
      <w:color w:val="605E5C"/>
      <w:shd w:val="clear" w:color="auto" w:fill="E1DFDD"/>
    </w:rPr>
  </w:style>
  <w:style w:type="paragraph" w:customStyle="1" w:styleId="BHRAquestions">
    <w:name w:val="BHRA questions"/>
    <w:basedOn w:val="Normal"/>
    <w:rsid w:val="00E745F3"/>
    <w:pPr>
      <w:numPr>
        <w:ilvl w:val="2"/>
        <w:numId w:val="10"/>
      </w:numPr>
    </w:pPr>
  </w:style>
  <w:style w:type="paragraph" w:styleId="NormalWeb">
    <w:name w:val="Normal (Web)"/>
    <w:basedOn w:val="Normal"/>
    <w:uiPriority w:val="99"/>
    <w:unhideWhenUsed/>
    <w:rsid w:val="00C30D83"/>
    <w:pPr>
      <w:spacing w:before="100" w:beforeAutospacing="1" w:after="100" w:afterAutospacing="1"/>
    </w:pPr>
    <w:rPr>
      <w:rFonts w:ascii="Times New Roman" w:hAnsi="Times New Roman"/>
      <w:sz w:val="24"/>
      <w:szCs w:val="24"/>
    </w:rPr>
  </w:style>
  <w:style w:type="character" w:styleId="Mention">
    <w:name w:val="Mention"/>
    <w:basedOn w:val="DefaultParagraphFont"/>
    <w:uiPriority w:val="99"/>
    <w:unhideWhenUsed/>
    <w:rsid w:val="00A51CF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49905">
      <w:bodyDiv w:val="1"/>
      <w:marLeft w:val="0"/>
      <w:marRight w:val="0"/>
      <w:marTop w:val="0"/>
      <w:marBottom w:val="0"/>
      <w:divBdr>
        <w:top w:val="none" w:sz="0" w:space="0" w:color="auto"/>
        <w:left w:val="none" w:sz="0" w:space="0" w:color="auto"/>
        <w:bottom w:val="none" w:sz="0" w:space="0" w:color="auto"/>
        <w:right w:val="none" w:sz="0" w:space="0" w:color="auto"/>
      </w:divBdr>
    </w:div>
    <w:div w:id="69861712">
      <w:bodyDiv w:val="1"/>
      <w:marLeft w:val="0"/>
      <w:marRight w:val="0"/>
      <w:marTop w:val="0"/>
      <w:marBottom w:val="0"/>
      <w:divBdr>
        <w:top w:val="none" w:sz="0" w:space="0" w:color="auto"/>
        <w:left w:val="none" w:sz="0" w:space="0" w:color="auto"/>
        <w:bottom w:val="none" w:sz="0" w:space="0" w:color="auto"/>
        <w:right w:val="none" w:sz="0" w:space="0" w:color="auto"/>
      </w:divBdr>
    </w:div>
    <w:div w:id="82604015">
      <w:bodyDiv w:val="1"/>
      <w:marLeft w:val="0"/>
      <w:marRight w:val="0"/>
      <w:marTop w:val="0"/>
      <w:marBottom w:val="0"/>
      <w:divBdr>
        <w:top w:val="none" w:sz="0" w:space="0" w:color="auto"/>
        <w:left w:val="none" w:sz="0" w:space="0" w:color="auto"/>
        <w:bottom w:val="none" w:sz="0" w:space="0" w:color="auto"/>
        <w:right w:val="none" w:sz="0" w:space="0" w:color="auto"/>
      </w:divBdr>
    </w:div>
    <w:div w:id="91320463">
      <w:bodyDiv w:val="1"/>
      <w:marLeft w:val="0"/>
      <w:marRight w:val="0"/>
      <w:marTop w:val="0"/>
      <w:marBottom w:val="0"/>
      <w:divBdr>
        <w:top w:val="none" w:sz="0" w:space="0" w:color="auto"/>
        <w:left w:val="none" w:sz="0" w:space="0" w:color="auto"/>
        <w:bottom w:val="none" w:sz="0" w:space="0" w:color="auto"/>
        <w:right w:val="none" w:sz="0" w:space="0" w:color="auto"/>
      </w:divBdr>
    </w:div>
    <w:div w:id="92821496">
      <w:bodyDiv w:val="1"/>
      <w:marLeft w:val="0"/>
      <w:marRight w:val="0"/>
      <w:marTop w:val="0"/>
      <w:marBottom w:val="0"/>
      <w:divBdr>
        <w:top w:val="none" w:sz="0" w:space="0" w:color="auto"/>
        <w:left w:val="none" w:sz="0" w:space="0" w:color="auto"/>
        <w:bottom w:val="none" w:sz="0" w:space="0" w:color="auto"/>
        <w:right w:val="none" w:sz="0" w:space="0" w:color="auto"/>
      </w:divBdr>
    </w:div>
    <w:div w:id="103353719">
      <w:bodyDiv w:val="1"/>
      <w:marLeft w:val="0"/>
      <w:marRight w:val="0"/>
      <w:marTop w:val="0"/>
      <w:marBottom w:val="0"/>
      <w:divBdr>
        <w:top w:val="none" w:sz="0" w:space="0" w:color="auto"/>
        <w:left w:val="none" w:sz="0" w:space="0" w:color="auto"/>
        <w:bottom w:val="none" w:sz="0" w:space="0" w:color="auto"/>
        <w:right w:val="none" w:sz="0" w:space="0" w:color="auto"/>
      </w:divBdr>
    </w:div>
    <w:div w:id="143550043">
      <w:bodyDiv w:val="1"/>
      <w:marLeft w:val="0"/>
      <w:marRight w:val="0"/>
      <w:marTop w:val="0"/>
      <w:marBottom w:val="0"/>
      <w:divBdr>
        <w:top w:val="none" w:sz="0" w:space="0" w:color="auto"/>
        <w:left w:val="none" w:sz="0" w:space="0" w:color="auto"/>
        <w:bottom w:val="none" w:sz="0" w:space="0" w:color="auto"/>
        <w:right w:val="none" w:sz="0" w:space="0" w:color="auto"/>
      </w:divBdr>
      <w:divsChild>
        <w:div w:id="1934778157">
          <w:marLeft w:val="0"/>
          <w:marRight w:val="0"/>
          <w:marTop w:val="0"/>
          <w:marBottom w:val="0"/>
          <w:divBdr>
            <w:top w:val="none" w:sz="0" w:space="0" w:color="auto"/>
            <w:left w:val="none" w:sz="0" w:space="0" w:color="auto"/>
            <w:bottom w:val="none" w:sz="0" w:space="0" w:color="auto"/>
            <w:right w:val="none" w:sz="0" w:space="0" w:color="auto"/>
          </w:divBdr>
        </w:div>
        <w:div w:id="1956600435">
          <w:marLeft w:val="0"/>
          <w:marRight w:val="0"/>
          <w:marTop w:val="0"/>
          <w:marBottom w:val="0"/>
          <w:divBdr>
            <w:top w:val="none" w:sz="0" w:space="0" w:color="auto"/>
            <w:left w:val="none" w:sz="0" w:space="0" w:color="auto"/>
            <w:bottom w:val="none" w:sz="0" w:space="0" w:color="auto"/>
            <w:right w:val="none" w:sz="0" w:space="0" w:color="auto"/>
          </w:divBdr>
        </w:div>
      </w:divsChild>
    </w:div>
    <w:div w:id="192574757">
      <w:bodyDiv w:val="1"/>
      <w:marLeft w:val="0"/>
      <w:marRight w:val="0"/>
      <w:marTop w:val="0"/>
      <w:marBottom w:val="0"/>
      <w:divBdr>
        <w:top w:val="none" w:sz="0" w:space="0" w:color="auto"/>
        <w:left w:val="none" w:sz="0" w:space="0" w:color="auto"/>
        <w:bottom w:val="none" w:sz="0" w:space="0" w:color="auto"/>
        <w:right w:val="none" w:sz="0" w:space="0" w:color="auto"/>
      </w:divBdr>
    </w:div>
    <w:div w:id="195781154">
      <w:bodyDiv w:val="1"/>
      <w:marLeft w:val="0"/>
      <w:marRight w:val="0"/>
      <w:marTop w:val="0"/>
      <w:marBottom w:val="0"/>
      <w:divBdr>
        <w:top w:val="none" w:sz="0" w:space="0" w:color="auto"/>
        <w:left w:val="none" w:sz="0" w:space="0" w:color="auto"/>
        <w:bottom w:val="none" w:sz="0" w:space="0" w:color="auto"/>
        <w:right w:val="none" w:sz="0" w:space="0" w:color="auto"/>
      </w:divBdr>
    </w:div>
    <w:div w:id="209345661">
      <w:bodyDiv w:val="1"/>
      <w:marLeft w:val="0"/>
      <w:marRight w:val="0"/>
      <w:marTop w:val="0"/>
      <w:marBottom w:val="0"/>
      <w:divBdr>
        <w:top w:val="none" w:sz="0" w:space="0" w:color="auto"/>
        <w:left w:val="none" w:sz="0" w:space="0" w:color="auto"/>
        <w:bottom w:val="none" w:sz="0" w:space="0" w:color="auto"/>
        <w:right w:val="none" w:sz="0" w:space="0" w:color="auto"/>
      </w:divBdr>
    </w:div>
    <w:div w:id="278532220">
      <w:bodyDiv w:val="1"/>
      <w:marLeft w:val="0"/>
      <w:marRight w:val="0"/>
      <w:marTop w:val="0"/>
      <w:marBottom w:val="0"/>
      <w:divBdr>
        <w:top w:val="none" w:sz="0" w:space="0" w:color="auto"/>
        <w:left w:val="none" w:sz="0" w:space="0" w:color="auto"/>
        <w:bottom w:val="none" w:sz="0" w:space="0" w:color="auto"/>
        <w:right w:val="none" w:sz="0" w:space="0" w:color="auto"/>
      </w:divBdr>
    </w:div>
    <w:div w:id="353306121">
      <w:bodyDiv w:val="1"/>
      <w:marLeft w:val="0"/>
      <w:marRight w:val="0"/>
      <w:marTop w:val="0"/>
      <w:marBottom w:val="0"/>
      <w:divBdr>
        <w:top w:val="none" w:sz="0" w:space="0" w:color="auto"/>
        <w:left w:val="none" w:sz="0" w:space="0" w:color="auto"/>
        <w:bottom w:val="none" w:sz="0" w:space="0" w:color="auto"/>
        <w:right w:val="none" w:sz="0" w:space="0" w:color="auto"/>
      </w:divBdr>
    </w:div>
    <w:div w:id="360594342">
      <w:bodyDiv w:val="1"/>
      <w:marLeft w:val="0"/>
      <w:marRight w:val="0"/>
      <w:marTop w:val="0"/>
      <w:marBottom w:val="0"/>
      <w:divBdr>
        <w:top w:val="none" w:sz="0" w:space="0" w:color="auto"/>
        <w:left w:val="none" w:sz="0" w:space="0" w:color="auto"/>
        <w:bottom w:val="none" w:sz="0" w:space="0" w:color="auto"/>
        <w:right w:val="none" w:sz="0" w:space="0" w:color="auto"/>
      </w:divBdr>
    </w:div>
    <w:div w:id="364985085">
      <w:bodyDiv w:val="1"/>
      <w:marLeft w:val="0"/>
      <w:marRight w:val="0"/>
      <w:marTop w:val="0"/>
      <w:marBottom w:val="0"/>
      <w:divBdr>
        <w:top w:val="none" w:sz="0" w:space="0" w:color="auto"/>
        <w:left w:val="none" w:sz="0" w:space="0" w:color="auto"/>
        <w:bottom w:val="none" w:sz="0" w:space="0" w:color="auto"/>
        <w:right w:val="none" w:sz="0" w:space="0" w:color="auto"/>
      </w:divBdr>
    </w:div>
    <w:div w:id="499659798">
      <w:bodyDiv w:val="1"/>
      <w:marLeft w:val="0"/>
      <w:marRight w:val="0"/>
      <w:marTop w:val="0"/>
      <w:marBottom w:val="0"/>
      <w:divBdr>
        <w:top w:val="none" w:sz="0" w:space="0" w:color="auto"/>
        <w:left w:val="none" w:sz="0" w:space="0" w:color="auto"/>
        <w:bottom w:val="none" w:sz="0" w:space="0" w:color="auto"/>
        <w:right w:val="none" w:sz="0" w:space="0" w:color="auto"/>
      </w:divBdr>
    </w:div>
    <w:div w:id="538588724">
      <w:bodyDiv w:val="1"/>
      <w:marLeft w:val="0"/>
      <w:marRight w:val="0"/>
      <w:marTop w:val="0"/>
      <w:marBottom w:val="0"/>
      <w:divBdr>
        <w:top w:val="none" w:sz="0" w:space="0" w:color="auto"/>
        <w:left w:val="none" w:sz="0" w:space="0" w:color="auto"/>
        <w:bottom w:val="none" w:sz="0" w:space="0" w:color="auto"/>
        <w:right w:val="none" w:sz="0" w:space="0" w:color="auto"/>
      </w:divBdr>
    </w:div>
    <w:div w:id="630286211">
      <w:bodyDiv w:val="1"/>
      <w:marLeft w:val="0"/>
      <w:marRight w:val="0"/>
      <w:marTop w:val="0"/>
      <w:marBottom w:val="0"/>
      <w:divBdr>
        <w:top w:val="none" w:sz="0" w:space="0" w:color="auto"/>
        <w:left w:val="none" w:sz="0" w:space="0" w:color="auto"/>
        <w:bottom w:val="none" w:sz="0" w:space="0" w:color="auto"/>
        <w:right w:val="none" w:sz="0" w:space="0" w:color="auto"/>
      </w:divBdr>
    </w:div>
    <w:div w:id="657925028">
      <w:bodyDiv w:val="1"/>
      <w:marLeft w:val="0"/>
      <w:marRight w:val="0"/>
      <w:marTop w:val="0"/>
      <w:marBottom w:val="0"/>
      <w:divBdr>
        <w:top w:val="none" w:sz="0" w:space="0" w:color="auto"/>
        <w:left w:val="none" w:sz="0" w:space="0" w:color="auto"/>
        <w:bottom w:val="none" w:sz="0" w:space="0" w:color="auto"/>
        <w:right w:val="none" w:sz="0" w:space="0" w:color="auto"/>
      </w:divBdr>
    </w:div>
    <w:div w:id="669605965">
      <w:bodyDiv w:val="1"/>
      <w:marLeft w:val="0"/>
      <w:marRight w:val="0"/>
      <w:marTop w:val="0"/>
      <w:marBottom w:val="0"/>
      <w:divBdr>
        <w:top w:val="none" w:sz="0" w:space="0" w:color="auto"/>
        <w:left w:val="none" w:sz="0" w:space="0" w:color="auto"/>
        <w:bottom w:val="none" w:sz="0" w:space="0" w:color="auto"/>
        <w:right w:val="none" w:sz="0" w:space="0" w:color="auto"/>
      </w:divBdr>
    </w:div>
    <w:div w:id="686294964">
      <w:bodyDiv w:val="1"/>
      <w:marLeft w:val="0"/>
      <w:marRight w:val="0"/>
      <w:marTop w:val="0"/>
      <w:marBottom w:val="0"/>
      <w:divBdr>
        <w:top w:val="none" w:sz="0" w:space="0" w:color="auto"/>
        <w:left w:val="none" w:sz="0" w:space="0" w:color="auto"/>
        <w:bottom w:val="none" w:sz="0" w:space="0" w:color="auto"/>
        <w:right w:val="none" w:sz="0" w:space="0" w:color="auto"/>
      </w:divBdr>
    </w:div>
    <w:div w:id="719668653">
      <w:bodyDiv w:val="1"/>
      <w:marLeft w:val="0"/>
      <w:marRight w:val="0"/>
      <w:marTop w:val="0"/>
      <w:marBottom w:val="0"/>
      <w:divBdr>
        <w:top w:val="none" w:sz="0" w:space="0" w:color="auto"/>
        <w:left w:val="none" w:sz="0" w:space="0" w:color="auto"/>
        <w:bottom w:val="none" w:sz="0" w:space="0" w:color="auto"/>
        <w:right w:val="none" w:sz="0" w:space="0" w:color="auto"/>
      </w:divBdr>
    </w:div>
    <w:div w:id="827551508">
      <w:bodyDiv w:val="1"/>
      <w:marLeft w:val="0"/>
      <w:marRight w:val="0"/>
      <w:marTop w:val="0"/>
      <w:marBottom w:val="0"/>
      <w:divBdr>
        <w:top w:val="none" w:sz="0" w:space="0" w:color="auto"/>
        <w:left w:val="none" w:sz="0" w:space="0" w:color="auto"/>
        <w:bottom w:val="none" w:sz="0" w:space="0" w:color="auto"/>
        <w:right w:val="none" w:sz="0" w:space="0" w:color="auto"/>
      </w:divBdr>
    </w:div>
    <w:div w:id="857425558">
      <w:bodyDiv w:val="1"/>
      <w:marLeft w:val="0"/>
      <w:marRight w:val="0"/>
      <w:marTop w:val="0"/>
      <w:marBottom w:val="0"/>
      <w:divBdr>
        <w:top w:val="none" w:sz="0" w:space="0" w:color="auto"/>
        <w:left w:val="none" w:sz="0" w:space="0" w:color="auto"/>
        <w:bottom w:val="none" w:sz="0" w:space="0" w:color="auto"/>
        <w:right w:val="none" w:sz="0" w:space="0" w:color="auto"/>
      </w:divBdr>
    </w:div>
    <w:div w:id="876966603">
      <w:bodyDiv w:val="1"/>
      <w:marLeft w:val="0"/>
      <w:marRight w:val="0"/>
      <w:marTop w:val="0"/>
      <w:marBottom w:val="0"/>
      <w:divBdr>
        <w:top w:val="none" w:sz="0" w:space="0" w:color="auto"/>
        <w:left w:val="none" w:sz="0" w:space="0" w:color="auto"/>
        <w:bottom w:val="none" w:sz="0" w:space="0" w:color="auto"/>
        <w:right w:val="none" w:sz="0" w:space="0" w:color="auto"/>
      </w:divBdr>
    </w:div>
    <w:div w:id="884220193">
      <w:bodyDiv w:val="1"/>
      <w:marLeft w:val="0"/>
      <w:marRight w:val="0"/>
      <w:marTop w:val="0"/>
      <w:marBottom w:val="0"/>
      <w:divBdr>
        <w:top w:val="none" w:sz="0" w:space="0" w:color="auto"/>
        <w:left w:val="none" w:sz="0" w:space="0" w:color="auto"/>
        <w:bottom w:val="none" w:sz="0" w:space="0" w:color="auto"/>
        <w:right w:val="none" w:sz="0" w:space="0" w:color="auto"/>
      </w:divBdr>
    </w:div>
    <w:div w:id="894199453">
      <w:bodyDiv w:val="1"/>
      <w:marLeft w:val="0"/>
      <w:marRight w:val="0"/>
      <w:marTop w:val="0"/>
      <w:marBottom w:val="0"/>
      <w:divBdr>
        <w:top w:val="none" w:sz="0" w:space="0" w:color="auto"/>
        <w:left w:val="none" w:sz="0" w:space="0" w:color="auto"/>
        <w:bottom w:val="none" w:sz="0" w:space="0" w:color="auto"/>
        <w:right w:val="none" w:sz="0" w:space="0" w:color="auto"/>
      </w:divBdr>
      <w:divsChild>
        <w:div w:id="100271232">
          <w:marLeft w:val="0"/>
          <w:marRight w:val="0"/>
          <w:marTop w:val="0"/>
          <w:marBottom w:val="0"/>
          <w:divBdr>
            <w:top w:val="none" w:sz="0" w:space="0" w:color="auto"/>
            <w:left w:val="none" w:sz="0" w:space="0" w:color="auto"/>
            <w:bottom w:val="none" w:sz="0" w:space="0" w:color="auto"/>
            <w:right w:val="none" w:sz="0" w:space="0" w:color="auto"/>
          </w:divBdr>
        </w:div>
        <w:div w:id="1352804085">
          <w:marLeft w:val="0"/>
          <w:marRight w:val="0"/>
          <w:marTop w:val="0"/>
          <w:marBottom w:val="0"/>
          <w:divBdr>
            <w:top w:val="none" w:sz="0" w:space="0" w:color="auto"/>
            <w:left w:val="none" w:sz="0" w:space="0" w:color="auto"/>
            <w:bottom w:val="none" w:sz="0" w:space="0" w:color="auto"/>
            <w:right w:val="none" w:sz="0" w:space="0" w:color="auto"/>
          </w:divBdr>
        </w:div>
        <w:div w:id="1650279599">
          <w:marLeft w:val="0"/>
          <w:marRight w:val="0"/>
          <w:marTop w:val="0"/>
          <w:marBottom w:val="0"/>
          <w:divBdr>
            <w:top w:val="none" w:sz="0" w:space="0" w:color="auto"/>
            <w:left w:val="none" w:sz="0" w:space="0" w:color="auto"/>
            <w:bottom w:val="none" w:sz="0" w:space="0" w:color="auto"/>
            <w:right w:val="none" w:sz="0" w:space="0" w:color="auto"/>
          </w:divBdr>
        </w:div>
        <w:div w:id="1657538740">
          <w:marLeft w:val="0"/>
          <w:marRight w:val="0"/>
          <w:marTop w:val="0"/>
          <w:marBottom w:val="0"/>
          <w:divBdr>
            <w:top w:val="none" w:sz="0" w:space="0" w:color="auto"/>
            <w:left w:val="none" w:sz="0" w:space="0" w:color="auto"/>
            <w:bottom w:val="none" w:sz="0" w:space="0" w:color="auto"/>
            <w:right w:val="none" w:sz="0" w:space="0" w:color="auto"/>
          </w:divBdr>
        </w:div>
      </w:divsChild>
    </w:div>
    <w:div w:id="941230667">
      <w:bodyDiv w:val="1"/>
      <w:marLeft w:val="0"/>
      <w:marRight w:val="0"/>
      <w:marTop w:val="0"/>
      <w:marBottom w:val="0"/>
      <w:divBdr>
        <w:top w:val="none" w:sz="0" w:space="0" w:color="auto"/>
        <w:left w:val="none" w:sz="0" w:space="0" w:color="auto"/>
        <w:bottom w:val="none" w:sz="0" w:space="0" w:color="auto"/>
        <w:right w:val="none" w:sz="0" w:space="0" w:color="auto"/>
      </w:divBdr>
    </w:div>
    <w:div w:id="962615763">
      <w:bodyDiv w:val="1"/>
      <w:marLeft w:val="0"/>
      <w:marRight w:val="0"/>
      <w:marTop w:val="0"/>
      <w:marBottom w:val="0"/>
      <w:divBdr>
        <w:top w:val="none" w:sz="0" w:space="0" w:color="auto"/>
        <w:left w:val="none" w:sz="0" w:space="0" w:color="auto"/>
        <w:bottom w:val="none" w:sz="0" w:space="0" w:color="auto"/>
        <w:right w:val="none" w:sz="0" w:space="0" w:color="auto"/>
      </w:divBdr>
    </w:div>
    <w:div w:id="1012689045">
      <w:bodyDiv w:val="1"/>
      <w:marLeft w:val="0"/>
      <w:marRight w:val="0"/>
      <w:marTop w:val="0"/>
      <w:marBottom w:val="0"/>
      <w:divBdr>
        <w:top w:val="none" w:sz="0" w:space="0" w:color="auto"/>
        <w:left w:val="none" w:sz="0" w:space="0" w:color="auto"/>
        <w:bottom w:val="none" w:sz="0" w:space="0" w:color="auto"/>
        <w:right w:val="none" w:sz="0" w:space="0" w:color="auto"/>
      </w:divBdr>
    </w:div>
    <w:div w:id="1029259847">
      <w:bodyDiv w:val="1"/>
      <w:marLeft w:val="0"/>
      <w:marRight w:val="0"/>
      <w:marTop w:val="0"/>
      <w:marBottom w:val="0"/>
      <w:divBdr>
        <w:top w:val="none" w:sz="0" w:space="0" w:color="auto"/>
        <w:left w:val="none" w:sz="0" w:space="0" w:color="auto"/>
        <w:bottom w:val="none" w:sz="0" w:space="0" w:color="auto"/>
        <w:right w:val="none" w:sz="0" w:space="0" w:color="auto"/>
      </w:divBdr>
    </w:div>
    <w:div w:id="1030840764">
      <w:bodyDiv w:val="1"/>
      <w:marLeft w:val="0"/>
      <w:marRight w:val="0"/>
      <w:marTop w:val="0"/>
      <w:marBottom w:val="0"/>
      <w:divBdr>
        <w:top w:val="none" w:sz="0" w:space="0" w:color="auto"/>
        <w:left w:val="none" w:sz="0" w:space="0" w:color="auto"/>
        <w:bottom w:val="none" w:sz="0" w:space="0" w:color="auto"/>
        <w:right w:val="none" w:sz="0" w:space="0" w:color="auto"/>
      </w:divBdr>
    </w:div>
    <w:div w:id="1049111495">
      <w:bodyDiv w:val="1"/>
      <w:marLeft w:val="0"/>
      <w:marRight w:val="0"/>
      <w:marTop w:val="0"/>
      <w:marBottom w:val="0"/>
      <w:divBdr>
        <w:top w:val="none" w:sz="0" w:space="0" w:color="auto"/>
        <w:left w:val="none" w:sz="0" w:space="0" w:color="auto"/>
        <w:bottom w:val="none" w:sz="0" w:space="0" w:color="auto"/>
        <w:right w:val="none" w:sz="0" w:space="0" w:color="auto"/>
      </w:divBdr>
    </w:div>
    <w:div w:id="1099452925">
      <w:bodyDiv w:val="1"/>
      <w:marLeft w:val="0"/>
      <w:marRight w:val="0"/>
      <w:marTop w:val="0"/>
      <w:marBottom w:val="0"/>
      <w:divBdr>
        <w:top w:val="none" w:sz="0" w:space="0" w:color="auto"/>
        <w:left w:val="none" w:sz="0" w:space="0" w:color="auto"/>
        <w:bottom w:val="none" w:sz="0" w:space="0" w:color="auto"/>
        <w:right w:val="none" w:sz="0" w:space="0" w:color="auto"/>
      </w:divBdr>
    </w:div>
    <w:div w:id="1135492839">
      <w:bodyDiv w:val="1"/>
      <w:marLeft w:val="0"/>
      <w:marRight w:val="0"/>
      <w:marTop w:val="0"/>
      <w:marBottom w:val="0"/>
      <w:divBdr>
        <w:top w:val="none" w:sz="0" w:space="0" w:color="auto"/>
        <w:left w:val="none" w:sz="0" w:space="0" w:color="auto"/>
        <w:bottom w:val="none" w:sz="0" w:space="0" w:color="auto"/>
        <w:right w:val="none" w:sz="0" w:space="0" w:color="auto"/>
      </w:divBdr>
    </w:div>
    <w:div w:id="1182402445">
      <w:bodyDiv w:val="1"/>
      <w:marLeft w:val="0"/>
      <w:marRight w:val="0"/>
      <w:marTop w:val="0"/>
      <w:marBottom w:val="0"/>
      <w:divBdr>
        <w:top w:val="none" w:sz="0" w:space="0" w:color="auto"/>
        <w:left w:val="none" w:sz="0" w:space="0" w:color="auto"/>
        <w:bottom w:val="none" w:sz="0" w:space="0" w:color="auto"/>
        <w:right w:val="none" w:sz="0" w:space="0" w:color="auto"/>
      </w:divBdr>
    </w:div>
    <w:div w:id="1206259999">
      <w:bodyDiv w:val="1"/>
      <w:marLeft w:val="0"/>
      <w:marRight w:val="0"/>
      <w:marTop w:val="0"/>
      <w:marBottom w:val="0"/>
      <w:divBdr>
        <w:top w:val="none" w:sz="0" w:space="0" w:color="auto"/>
        <w:left w:val="none" w:sz="0" w:space="0" w:color="auto"/>
        <w:bottom w:val="none" w:sz="0" w:space="0" w:color="auto"/>
        <w:right w:val="none" w:sz="0" w:space="0" w:color="auto"/>
      </w:divBdr>
    </w:div>
    <w:div w:id="1306424153">
      <w:bodyDiv w:val="1"/>
      <w:marLeft w:val="0"/>
      <w:marRight w:val="0"/>
      <w:marTop w:val="0"/>
      <w:marBottom w:val="0"/>
      <w:divBdr>
        <w:top w:val="none" w:sz="0" w:space="0" w:color="auto"/>
        <w:left w:val="none" w:sz="0" w:space="0" w:color="auto"/>
        <w:bottom w:val="none" w:sz="0" w:space="0" w:color="auto"/>
        <w:right w:val="none" w:sz="0" w:space="0" w:color="auto"/>
      </w:divBdr>
    </w:div>
    <w:div w:id="1308776622">
      <w:bodyDiv w:val="1"/>
      <w:marLeft w:val="0"/>
      <w:marRight w:val="0"/>
      <w:marTop w:val="0"/>
      <w:marBottom w:val="0"/>
      <w:divBdr>
        <w:top w:val="none" w:sz="0" w:space="0" w:color="auto"/>
        <w:left w:val="none" w:sz="0" w:space="0" w:color="auto"/>
        <w:bottom w:val="none" w:sz="0" w:space="0" w:color="auto"/>
        <w:right w:val="none" w:sz="0" w:space="0" w:color="auto"/>
      </w:divBdr>
    </w:div>
    <w:div w:id="1349134836">
      <w:bodyDiv w:val="1"/>
      <w:marLeft w:val="0"/>
      <w:marRight w:val="0"/>
      <w:marTop w:val="0"/>
      <w:marBottom w:val="0"/>
      <w:divBdr>
        <w:top w:val="none" w:sz="0" w:space="0" w:color="auto"/>
        <w:left w:val="none" w:sz="0" w:space="0" w:color="auto"/>
        <w:bottom w:val="none" w:sz="0" w:space="0" w:color="auto"/>
        <w:right w:val="none" w:sz="0" w:space="0" w:color="auto"/>
      </w:divBdr>
    </w:div>
    <w:div w:id="1353529316">
      <w:bodyDiv w:val="1"/>
      <w:marLeft w:val="0"/>
      <w:marRight w:val="0"/>
      <w:marTop w:val="0"/>
      <w:marBottom w:val="0"/>
      <w:divBdr>
        <w:top w:val="none" w:sz="0" w:space="0" w:color="auto"/>
        <w:left w:val="none" w:sz="0" w:space="0" w:color="auto"/>
        <w:bottom w:val="none" w:sz="0" w:space="0" w:color="auto"/>
        <w:right w:val="none" w:sz="0" w:space="0" w:color="auto"/>
      </w:divBdr>
    </w:div>
    <w:div w:id="1353989415">
      <w:bodyDiv w:val="1"/>
      <w:marLeft w:val="0"/>
      <w:marRight w:val="0"/>
      <w:marTop w:val="0"/>
      <w:marBottom w:val="0"/>
      <w:divBdr>
        <w:top w:val="none" w:sz="0" w:space="0" w:color="auto"/>
        <w:left w:val="none" w:sz="0" w:space="0" w:color="auto"/>
        <w:bottom w:val="none" w:sz="0" w:space="0" w:color="auto"/>
        <w:right w:val="none" w:sz="0" w:space="0" w:color="auto"/>
      </w:divBdr>
      <w:divsChild>
        <w:div w:id="1454716780">
          <w:marLeft w:val="0"/>
          <w:marRight w:val="0"/>
          <w:marTop w:val="0"/>
          <w:marBottom w:val="0"/>
          <w:divBdr>
            <w:top w:val="none" w:sz="0" w:space="0" w:color="auto"/>
            <w:left w:val="none" w:sz="0" w:space="0" w:color="auto"/>
            <w:bottom w:val="none" w:sz="0" w:space="0" w:color="auto"/>
            <w:right w:val="none" w:sz="0" w:space="0" w:color="auto"/>
          </w:divBdr>
          <w:divsChild>
            <w:div w:id="1658414039">
              <w:marLeft w:val="0"/>
              <w:marRight w:val="0"/>
              <w:marTop w:val="0"/>
              <w:marBottom w:val="0"/>
              <w:divBdr>
                <w:top w:val="single" w:sz="2" w:space="0" w:color="FFFFFF"/>
                <w:left w:val="single" w:sz="6" w:space="0" w:color="FFFFFF"/>
                <w:bottom w:val="single" w:sz="6" w:space="0" w:color="FFFFFF"/>
                <w:right w:val="single" w:sz="6" w:space="0" w:color="FFFFFF"/>
              </w:divBdr>
              <w:divsChild>
                <w:div w:id="661196884">
                  <w:marLeft w:val="0"/>
                  <w:marRight w:val="0"/>
                  <w:marTop w:val="0"/>
                  <w:marBottom w:val="0"/>
                  <w:divBdr>
                    <w:top w:val="single" w:sz="6" w:space="1" w:color="D3D3D3"/>
                    <w:left w:val="none" w:sz="0" w:space="0" w:color="auto"/>
                    <w:bottom w:val="none" w:sz="0" w:space="0" w:color="auto"/>
                    <w:right w:val="none" w:sz="0" w:space="0" w:color="auto"/>
                  </w:divBdr>
                  <w:divsChild>
                    <w:div w:id="846023102">
                      <w:marLeft w:val="0"/>
                      <w:marRight w:val="0"/>
                      <w:marTop w:val="0"/>
                      <w:marBottom w:val="0"/>
                      <w:divBdr>
                        <w:top w:val="none" w:sz="0" w:space="0" w:color="auto"/>
                        <w:left w:val="none" w:sz="0" w:space="0" w:color="auto"/>
                        <w:bottom w:val="none" w:sz="0" w:space="0" w:color="auto"/>
                        <w:right w:val="none" w:sz="0" w:space="0" w:color="auto"/>
                      </w:divBdr>
                      <w:divsChild>
                        <w:div w:id="1767379684">
                          <w:marLeft w:val="0"/>
                          <w:marRight w:val="0"/>
                          <w:marTop w:val="0"/>
                          <w:marBottom w:val="0"/>
                          <w:divBdr>
                            <w:top w:val="none" w:sz="0" w:space="0" w:color="auto"/>
                            <w:left w:val="none" w:sz="0" w:space="0" w:color="auto"/>
                            <w:bottom w:val="none" w:sz="0" w:space="0" w:color="auto"/>
                            <w:right w:val="none" w:sz="0" w:space="0" w:color="auto"/>
                          </w:divBdr>
                          <w:divsChild>
                            <w:div w:id="183340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8531611">
      <w:bodyDiv w:val="1"/>
      <w:marLeft w:val="0"/>
      <w:marRight w:val="0"/>
      <w:marTop w:val="0"/>
      <w:marBottom w:val="0"/>
      <w:divBdr>
        <w:top w:val="none" w:sz="0" w:space="0" w:color="auto"/>
        <w:left w:val="none" w:sz="0" w:space="0" w:color="auto"/>
        <w:bottom w:val="none" w:sz="0" w:space="0" w:color="auto"/>
        <w:right w:val="none" w:sz="0" w:space="0" w:color="auto"/>
      </w:divBdr>
    </w:div>
    <w:div w:id="1391271095">
      <w:bodyDiv w:val="1"/>
      <w:marLeft w:val="0"/>
      <w:marRight w:val="0"/>
      <w:marTop w:val="0"/>
      <w:marBottom w:val="0"/>
      <w:divBdr>
        <w:top w:val="none" w:sz="0" w:space="0" w:color="auto"/>
        <w:left w:val="none" w:sz="0" w:space="0" w:color="auto"/>
        <w:bottom w:val="none" w:sz="0" w:space="0" w:color="auto"/>
        <w:right w:val="none" w:sz="0" w:space="0" w:color="auto"/>
      </w:divBdr>
    </w:div>
    <w:div w:id="1451825597">
      <w:bodyDiv w:val="1"/>
      <w:marLeft w:val="0"/>
      <w:marRight w:val="0"/>
      <w:marTop w:val="0"/>
      <w:marBottom w:val="0"/>
      <w:divBdr>
        <w:top w:val="none" w:sz="0" w:space="0" w:color="auto"/>
        <w:left w:val="none" w:sz="0" w:space="0" w:color="auto"/>
        <w:bottom w:val="none" w:sz="0" w:space="0" w:color="auto"/>
        <w:right w:val="none" w:sz="0" w:space="0" w:color="auto"/>
      </w:divBdr>
    </w:div>
    <w:div w:id="1507164033">
      <w:bodyDiv w:val="1"/>
      <w:marLeft w:val="0"/>
      <w:marRight w:val="0"/>
      <w:marTop w:val="0"/>
      <w:marBottom w:val="0"/>
      <w:divBdr>
        <w:top w:val="none" w:sz="0" w:space="0" w:color="auto"/>
        <w:left w:val="none" w:sz="0" w:space="0" w:color="auto"/>
        <w:bottom w:val="none" w:sz="0" w:space="0" w:color="auto"/>
        <w:right w:val="none" w:sz="0" w:space="0" w:color="auto"/>
      </w:divBdr>
    </w:div>
    <w:div w:id="1527475197">
      <w:bodyDiv w:val="1"/>
      <w:marLeft w:val="0"/>
      <w:marRight w:val="0"/>
      <w:marTop w:val="0"/>
      <w:marBottom w:val="0"/>
      <w:divBdr>
        <w:top w:val="none" w:sz="0" w:space="0" w:color="auto"/>
        <w:left w:val="none" w:sz="0" w:space="0" w:color="auto"/>
        <w:bottom w:val="none" w:sz="0" w:space="0" w:color="auto"/>
        <w:right w:val="none" w:sz="0" w:space="0" w:color="auto"/>
      </w:divBdr>
    </w:div>
    <w:div w:id="1596400913">
      <w:bodyDiv w:val="1"/>
      <w:marLeft w:val="0"/>
      <w:marRight w:val="0"/>
      <w:marTop w:val="0"/>
      <w:marBottom w:val="0"/>
      <w:divBdr>
        <w:top w:val="none" w:sz="0" w:space="0" w:color="auto"/>
        <w:left w:val="none" w:sz="0" w:space="0" w:color="auto"/>
        <w:bottom w:val="none" w:sz="0" w:space="0" w:color="auto"/>
        <w:right w:val="none" w:sz="0" w:space="0" w:color="auto"/>
      </w:divBdr>
      <w:divsChild>
        <w:div w:id="361517428">
          <w:marLeft w:val="0"/>
          <w:marRight w:val="0"/>
          <w:marTop w:val="0"/>
          <w:marBottom w:val="0"/>
          <w:divBdr>
            <w:top w:val="none" w:sz="0" w:space="0" w:color="auto"/>
            <w:left w:val="none" w:sz="0" w:space="0" w:color="auto"/>
            <w:bottom w:val="none" w:sz="0" w:space="0" w:color="auto"/>
            <w:right w:val="none" w:sz="0" w:space="0" w:color="auto"/>
          </w:divBdr>
        </w:div>
        <w:div w:id="710494931">
          <w:marLeft w:val="0"/>
          <w:marRight w:val="0"/>
          <w:marTop w:val="0"/>
          <w:marBottom w:val="0"/>
          <w:divBdr>
            <w:top w:val="none" w:sz="0" w:space="0" w:color="auto"/>
            <w:left w:val="none" w:sz="0" w:space="0" w:color="auto"/>
            <w:bottom w:val="none" w:sz="0" w:space="0" w:color="auto"/>
            <w:right w:val="none" w:sz="0" w:space="0" w:color="auto"/>
          </w:divBdr>
        </w:div>
      </w:divsChild>
    </w:div>
    <w:div w:id="1624847854">
      <w:bodyDiv w:val="1"/>
      <w:marLeft w:val="0"/>
      <w:marRight w:val="0"/>
      <w:marTop w:val="0"/>
      <w:marBottom w:val="0"/>
      <w:divBdr>
        <w:top w:val="none" w:sz="0" w:space="0" w:color="auto"/>
        <w:left w:val="none" w:sz="0" w:space="0" w:color="auto"/>
        <w:bottom w:val="none" w:sz="0" w:space="0" w:color="auto"/>
        <w:right w:val="none" w:sz="0" w:space="0" w:color="auto"/>
      </w:divBdr>
    </w:div>
    <w:div w:id="1680620799">
      <w:bodyDiv w:val="1"/>
      <w:marLeft w:val="0"/>
      <w:marRight w:val="0"/>
      <w:marTop w:val="0"/>
      <w:marBottom w:val="0"/>
      <w:divBdr>
        <w:top w:val="none" w:sz="0" w:space="0" w:color="auto"/>
        <w:left w:val="none" w:sz="0" w:space="0" w:color="auto"/>
        <w:bottom w:val="none" w:sz="0" w:space="0" w:color="auto"/>
        <w:right w:val="none" w:sz="0" w:space="0" w:color="auto"/>
      </w:divBdr>
    </w:div>
    <w:div w:id="1796676000">
      <w:bodyDiv w:val="1"/>
      <w:marLeft w:val="0"/>
      <w:marRight w:val="0"/>
      <w:marTop w:val="0"/>
      <w:marBottom w:val="0"/>
      <w:divBdr>
        <w:top w:val="none" w:sz="0" w:space="0" w:color="auto"/>
        <w:left w:val="none" w:sz="0" w:space="0" w:color="auto"/>
        <w:bottom w:val="none" w:sz="0" w:space="0" w:color="auto"/>
        <w:right w:val="none" w:sz="0" w:space="0" w:color="auto"/>
      </w:divBdr>
    </w:div>
    <w:div w:id="1828205163">
      <w:bodyDiv w:val="1"/>
      <w:marLeft w:val="0"/>
      <w:marRight w:val="0"/>
      <w:marTop w:val="0"/>
      <w:marBottom w:val="0"/>
      <w:divBdr>
        <w:top w:val="none" w:sz="0" w:space="0" w:color="auto"/>
        <w:left w:val="none" w:sz="0" w:space="0" w:color="auto"/>
        <w:bottom w:val="none" w:sz="0" w:space="0" w:color="auto"/>
        <w:right w:val="none" w:sz="0" w:space="0" w:color="auto"/>
      </w:divBdr>
    </w:div>
    <w:div w:id="1894924576">
      <w:bodyDiv w:val="1"/>
      <w:marLeft w:val="0"/>
      <w:marRight w:val="0"/>
      <w:marTop w:val="0"/>
      <w:marBottom w:val="0"/>
      <w:divBdr>
        <w:top w:val="none" w:sz="0" w:space="0" w:color="auto"/>
        <w:left w:val="none" w:sz="0" w:space="0" w:color="auto"/>
        <w:bottom w:val="none" w:sz="0" w:space="0" w:color="auto"/>
        <w:right w:val="none" w:sz="0" w:space="0" w:color="auto"/>
      </w:divBdr>
      <w:divsChild>
        <w:div w:id="726341352">
          <w:marLeft w:val="0"/>
          <w:marRight w:val="0"/>
          <w:marTop w:val="0"/>
          <w:marBottom w:val="0"/>
          <w:divBdr>
            <w:top w:val="none" w:sz="0" w:space="0" w:color="auto"/>
            <w:left w:val="none" w:sz="0" w:space="0" w:color="auto"/>
            <w:bottom w:val="none" w:sz="0" w:space="0" w:color="auto"/>
            <w:right w:val="none" w:sz="0" w:space="0" w:color="auto"/>
          </w:divBdr>
        </w:div>
        <w:div w:id="931547288">
          <w:marLeft w:val="0"/>
          <w:marRight w:val="0"/>
          <w:marTop w:val="0"/>
          <w:marBottom w:val="0"/>
          <w:divBdr>
            <w:top w:val="none" w:sz="0" w:space="0" w:color="auto"/>
            <w:left w:val="none" w:sz="0" w:space="0" w:color="auto"/>
            <w:bottom w:val="none" w:sz="0" w:space="0" w:color="auto"/>
            <w:right w:val="none" w:sz="0" w:space="0" w:color="auto"/>
          </w:divBdr>
        </w:div>
        <w:div w:id="1440638201">
          <w:marLeft w:val="0"/>
          <w:marRight w:val="0"/>
          <w:marTop w:val="0"/>
          <w:marBottom w:val="0"/>
          <w:divBdr>
            <w:top w:val="none" w:sz="0" w:space="0" w:color="auto"/>
            <w:left w:val="none" w:sz="0" w:space="0" w:color="auto"/>
            <w:bottom w:val="none" w:sz="0" w:space="0" w:color="auto"/>
            <w:right w:val="none" w:sz="0" w:space="0" w:color="auto"/>
          </w:divBdr>
        </w:div>
        <w:div w:id="2131897620">
          <w:marLeft w:val="0"/>
          <w:marRight w:val="0"/>
          <w:marTop w:val="0"/>
          <w:marBottom w:val="0"/>
          <w:divBdr>
            <w:top w:val="none" w:sz="0" w:space="0" w:color="auto"/>
            <w:left w:val="none" w:sz="0" w:space="0" w:color="auto"/>
            <w:bottom w:val="none" w:sz="0" w:space="0" w:color="auto"/>
            <w:right w:val="none" w:sz="0" w:space="0" w:color="auto"/>
          </w:divBdr>
        </w:div>
      </w:divsChild>
    </w:div>
    <w:div w:id="1914925845">
      <w:bodyDiv w:val="1"/>
      <w:marLeft w:val="0"/>
      <w:marRight w:val="0"/>
      <w:marTop w:val="0"/>
      <w:marBottom w:val="0"/>
      <w:divBdr>
        <w:top w:val="none" w:sz="0" w:space="0" w:color="auto"/>
        <w:left w:val="none" w:sz="0" w:space="0" w:color="auto"/>
        <w:bottom w:val="none" w:sz="0" w:space="0" w:color="auto"/>
        <w:right w:val="none" w:sz="0" w:space="0" w:color="auto"/>
      </w:divBdr>
    </w:div>
    <w:div w:id="1930577347">
      <w:bodyDiv w:val="1"/>
      <w:marLeft w:val="0"/>
      <w:marRight w:val="0"/>
      <w:marTop w:val="0"/>
      <w:marBottom w:val="0"/>
      <w:divBdr>
        <w:top w:val="none" w:sz="0" w:space="0" w:color="auto"/>
        <w:left w:val="none" w:sz="0" w:space="0" w:color="auto"/>
        <w:bottom w:val="none" w:sz="0" w:space="0" w:color="auto"/>
        <w:right w:val="none" w:sz="0" w:space="0" w:color="auto"/>
      </w:divBdr>
    </w:div>
    <w:div w:id="1963228107">
      <w:bodyDiv w:val="1"/>
      <w:marLeft w:val="0"/>
      <w:marRight w:val="0"/>
      <w:marTop w:val="0"/>
      <w:marBottom w:val="0"/>
      <w:divBdr>
        <w:top w:val="none" w:sz="0" w:space="0" w:color="auto"/>
        <w:left w:val="none" w:sz="0" w:space="0" w:color="auto"/>
        <w:bottom w:val="none" w:sz="0" w:space="0" w:color="auto"/>
        <w:right w:val="none" w:sz="0" w:space="0" w:color="auto"/>
      </w:divBdr>
    </w:div>
    <w:div w:id="1985575569">
      <w:bodyDiv w:val="1"/>
      <w:marLeft w:val="0"/>
      <w:marRight w:val="0"/>
      <w:marTop w:val="0"/>
      <w:marBottom w:val="0"/>
      <w:divBdr>
        <w:top w:val="none" w:sz="0" w:space="0" w:color="auto"/>
        <w:left w:val="none" w:sz="0" w:space="0" w:color="auto"/>
        <w:bottom w:val="none" w:sz="0" w:space="0" w:color="auto"/>
        <w:right w:val="none" w:sz="0" w:space="0" w:color="auto"/>
      </w:divBdr>
    </w:div>
    <w:div w:id="2091346511">
      <w:bodyDiv w:val="1"/>
      <w:marLeft w:val="0"/>
      <w:marRight w:val="0"/>
      <w:marTop w:val="0"/>
      <w:marBottom w:val="0"/>
      <w:divBdr>
        <w:top w:val="none" w:sz="0" w:space="0" w:color="auto"/>
        <w:left w:val="none" w:sz="0" w:space="0" w:color="auto"/>
        <w:bottom w:val="none" w:sz="0" w:space="0" w:color="auto"/>
        <w:right w:val="none" w:sz="0" w:space="0" w:color="auto"/>
      </w:divBdr>
    </w:div>
    <w:div w:id="2096244427">
      <w:bodyDiv w:val="1"/>
      <w:marLeft w:val="0"/>
      <w:marRight w:val="0"/>
      <w:marTop w:val="0"/>
      <w:marBottom w:val="0"/>
      <w:divBdr>
        <w:top w:val="none" w:sz="0" w:space="0" w:color="auto"/>
        <w:left w:val="none" w:sz="0" w:space="0" w:color="auto"/>
        <w:bottom w:val="none" w:sz="0" w:space="0" w:color="auto"/>
        <w:right w:val="none" w:sz="0" w:space="0" w:color="auto"/>
      </w:divBdr>
    </w:div>
    <w:div w:id="2125490810">
      <w:bodyDiv w:val="1"/>
      <w:marLeft w:val="0"/>
      <w:marRight w:val="0"/>
      <w:marTop w:val="0"/>
      <w:marBottom w:val="0"/>
      <w:divBdr>
        <w:top w:val="none" w:sz="0" w:space="0" w:color="auto"/>
        <w:left w:val="none" w:sz="0" w:space="0" w:color="auto"/>
        <w:bottom w:val="none" w:sz="0" w:space="0" w:color="auto"/>
        <w:right w:val="none" w:sz="0" w:space="0" w:color="auto"/>
      </w:divBdr>
    </w:div>
    <w:div w:id="2133279518">
      <w:bodyDiv w:val="1"/>
      <w:marLeft w:val="0"/>
      <w:marRight w:val="0"/>
      <w:marTop w:val="0"/>
      <w:marBottom w:val="0"/>
      <w:divBdr>
        <w:top w:val="none" w:sz="0" w:space="0" w:color="auto"/>
        <w:left w:val="none" w:sz="0" w:space="0" w:color="auto"/>
        <w:bottom w:val="none" w:sz="0" w:space="0" w:color="auto"/>
        <w:right w:val="none" w:sz="0" w:space="0" w:color="auto"/>
      </w:divBdr>
    </w:div>
    <w:div w:id="2143882277">
      <w:bodyDiv w:val="1"/>
      <w:marLeft w:val="0"/>
      <w:marRight w:val="0"/>
      <w:marTop w:val="0"/>
      <w:marBottom w:val="0"/>
      <w:divBdr>
        <w:top w:val="none" w:sz="0" w:space="0" w:color="auto"/>
        <w:left w:val="none" w:sz="0" w:space="0" w:color="auto"/>
        <w:bottom w:val="none" w:sz="0" w:space="0" w:color="auto"/>
        <w:right w:val="none" w:sz="0" w:space="0" w:color="auto"/>
      </w:divBdr>
    </w:div>
    <w:div w:id="2144535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national-infrastructure-consenting.planninginspectorate.gov.uk/projects/EN010151"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nsip-documents.planninginspectorate.gov.uk/published-documents/EN010151-000416-PE04a%20-%20Rule%206%20letter%20-%201-part%20PM%20-%20February%202025.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nsip-documents.planninginspectorate.gov.uk/published-documents/EN010151-000367-Beacon%20Fen%20Examination%20Library.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14138d8-8535-42aa-b12f-edb52207adce">
      <Terms xmlns="http://schemas.microsoft.com/office/infopath/2007/PartnerControls"/>
    </lcf76f155ced4ddcb4097134ff3c332f>
    <TaxCatchAll xmlns="53caa59e-78a4-4aa1-aa28-4f1bc307e3e0" xsi:nil="true"/>
    <SharedWithUsers xmlns="53caa59e-78a4-4aa1-aa28-4f1bc307e3e0">
      <UserInfo>
        <DisplayName>Kent, Richard</DisplayName>
        <AccountId>133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6DF5A4AE9F8F145941EEAAF1918DB71" ma:contentTypeVersion="14" ma:contentTypeDescription="Create a new document." ma:contentTypeScope="" ma:versionID="85b33fd4dab461c99114537fd8654dee">
  <xsd:schema xmlns:xsd="http://www.w3.org/2001/XMLSchema" xmlns:xs="http://www.w3.org/2001/XMLSchema" xmlns:p="http://schemas.microsoft.com/office/2006/metadata/properties" xmlns:ns2="914138d8-8535-42aa-b12f-edb52207adce" xmlns:ns3="53caa59e-78a4-4aa1-aa28-4f1bc307e3e0" targetNamespace="http://schemas.microsoft.com/office/2006/metadata/properties" ma:root="true" ma:fieldsID="0ebaf5f5eadb76ef2a74a6ec8fd1b4a9" ns2:_="" ns3:_="">
    <xsd:import namespace="914138d8-8535-42aa-b12f-edb52207adce"/>
    <xsd:import namespace="53caa59e-78a4-4aa1-aa28-4f1bc307e3e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4138d8-8535-42aa-b12f-edb52207ad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af8cfed-64c2-475b-a96a-20ffe17e85ff"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3caa59e-78a4-4aa1-aa28-4f1bc307e3e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6a23b10-a7f9-4e2a-8c00-cb462ecdf228}" ma:internalName="TaxCatchAll" ma:showField="CatchAllData" ma:web="53caa59e-78a4-4aa1-aa28-4f1bc307e3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sisl xmlns:xsi="http://www.w3.org/2001/XMLSchema-instance" xmlns:xsd="http://www.w3.org/2001/XMLSchema" xmlns="http://www.boldonjames.com/2008/01/sie/internal/label" sislVersion="0" policy="8270c081-d9f3-48ae-83c7-c2320a8ca25c"/>
</file>

<file path=customXml/itemProps1.xml><?xml version="1.0" encoding="utf-8"?>
<ds:datastoreItem xmlns:ds="http://schemas.openxmlformats.org/officeDocument/2006/customXml" ds:itemID="{B27E1D76-C494-46F4-93FB-DEC5B6CEC037}">
  <ds:schemaRefs>
    <ds:schemaRef ds:uri="http://schemas.microsoft.com/office/2006/metadata/properties"/>
    <ds:schemaRef ds:uri="http://schemas.microsoft.com/office/infopath/2007/PartnerControls"/>
    <ds:schemaRef ds:uri="914138d8-8535-42aa-b12f-edb52207adce"/>
    <ds:schemaRef ds:uri="53caa59e-78a4-4aa1-aa28-4f1bc307e3e0"/>
  </ds:schemaRefs>
</ds:datastoreItem>
</file>

<file path=customXml/itemProps2.xml><?xml version="1.0" encoding="utf-8"?>
<ds:datastoreItem xmlns:ds="http://schemas.openxmlformats.org/officeDocument/2006/customXml" ds:itemID="{359B63C1-3F7C-46A7-BC9F-81A5768E499B}">
  <ds:schemaRefs>
    <ds:schemaRef ds:uri="http://schemas.microsoft.com/sharepoint/v3/contenttype/forms"/>
  </ds:schemaRefs>
</ds:datastoreItem>
</file>

<file path=customXml/itemProps3.xml><?xml version="1.0" encoding="utf-8"?>
<ds:datastoreItem xmlns:ds="http://schemas.openxmlformats.org/officeDocument/2006/customXml" ds:itemID="{1DB60090-ACAD-4CAA-9D41-E972D305F6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4138d8-8535-42aa-b12f-edb52207adce"/>
    <ds:schemaRef ds:uri="53caa59e-78a4-4aa1-aa28-4f1bc307e3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FBF947-7660-451E-A0DC-E3007FF5FA9E}">
  <ds:schemaRefs>
    <ds:schemaRef ds:uri="http://schemas.openxmlformats.org/officeDocument/2006/bibliography"/>
  </ds:schemaRefs>
</ds:datastoreItem>
</file>

<file path=customXml/itemProps5.xml><?xml version="1.0" encoding="utf-8"?>
<ds:datastoreItem xmlns:ds="http://schemas.openxmlformats.org/officeDocument/2006/customXml" ds:itemID="{C48C1918-3811-4691-96CA-55F26A9B8775}">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2466</Words>
  <Characters>14061</Characters>
  <Application>Microsoft Office Word</Application>
  <DocSecurity>2</DocSecurity>
  <Lines>117</Lines>
  <Paragraphs>32</Paragraphs>
  <ScaleCrop>false</ScaleCrop>
  <HeadingPairs>
    <vt:vector size="2" baseType="variant">
      <vt:variant>
        <vt:lpstr>Title</vt:lpstr>
      </vt:variant>
      <vt:variant>
        <vt:i4>1</vt:i4>
      </vt:variant>
    </vt:vector>
  </HeadingPairs>
  <TitlesOfParts>
    <vt:vector size="1" baseType="lpstr">
      <vt:lpstr>Table 2: Examining authority’s general questions arising from the draft Development Consent Order (DCO)</vt:lpstr>
    </vt:vector>
  </TitlesOfParts>
  <Company/>
  <LinksUpToDate>false</LinksUpToDate>
  <CharactersWithSpaces>16495</CharactersWithSpaces>
  <SharedDoc>false</SharedDoc>
  <HLinks>
    <vt:vector size="90" baseType="variant">
      <vt:variant>
        <vt:i4>1179701</vt:i4>
      </vt:variant>
      <vt:variant>
        <vt:i4>77</vt:i4>
      </vt:variant>
      <vt:variant>
        <vt:i4>0</vt:i4>
      </vt:variant>
      <vt:variant>
        <vt:i4>5</vt:i4>
      </vt:variant>
      <vt:variant>
        <vt:lpwstr/>
      </vt:variant>
      <vt:variant>
        <vt:lpwstr>_Toc220330445</vt:lpwstr>
      </vt:variant>
      <vt:variant>
        <vt:i4>1179701</vt:i4>
      </vt:variant>
      <vt:variant>
        <vt:i4>71</vt:i4>
      </vt:variant>
      <vt:variant>
        <vt:i4>0</vt:i4>
      </vt:variant>
      <vt:variant>
        <vt:i4>5</vt:i4>
      </vt:variant>
      <vt:variant>
        <vt:lpwstr/>
      </vt:variant>
      <vt:variant>
        <vt:lpwstr>_Toc220330444</vt:lpwstr>
      </vt:variant>
      <vt:variant>
        <vt:i4>1179701</vt:i4>
      </vt:variant>
      <vt:variant>
        <vt:i4>65</vt:i4>
      </vt:variant>
      <vt:variant>
        <vt:i4>0</vt:i4>
      </vt:variant>
      <vt:variant>
        <vt:i4>5</vt:i4>
      </vt:variant>
      <vt:variant>
        <vt:lpwstr/>
      </vt:variant>
      <vt:variant>
        <vt:lpwstr>_Toc220330443</vt:lpwstr>
      </vt:variant>
      <vt:variant>
        <vt:i4>1179701</vt:i4>
      </vt:variant>
      <vt:variant>
        <vt:i4>59</vt:i4>
      </vt:variant>
      <vt:variant>
        <vt:i4>0</vt:i4>
      </vt:variant>
      <vt:variant>
        <vt:i4>5</vt:i4>
      </vt:variant>
      <vt:variant>
        <vt:lpwstr/>
      </vt:variant>
      <vt:variant>
        <vt:lpwstr>_Toc220330442</vt:lpwstr>
      </vt:variant>
      <vt:variant>
        <vt:i4>1179701</vt:i4>
      </vt:variant>
      <vt:variant>
        <vt:i4>53</vt:i4>
      </vt:variant>
      <vt:variant>
        <vt:i4>0</vt:i4>
      </vt:variant>
      <vt:variant>
        <vt:i4>5</vt:i4>
      </vt:variant>
      <vt:variant>
        <vt:lpwstr/>
      </vt:variant>
      <vt:variant>
        <vt:lpwstr>_Toc220330441</vt:lpwstr>
      </vt:variant>
      <vt:variant>
        <vt:i4>1179701</vt:i4>
      </vt:variant>
      <vt:variant>
        <vt:i4>47</vt:i4>
      </vt:variant>
      <vt:variant>
        <vt:i4>0</vt:i4>
      </vt:variant>
      <vt:variant>
        <vt:i4>5</vt:i4>
      </vt:variant>
      <vt:variant>
        <vt:lpwstr/>
      </vt:variant>
      <vt:variant>
        <vt:lpwstr>_Toc220330440</vt:lpwstr>
      </vt:variant>
      <vt:variant>
        <vt:i4>1376309</vt:i4>
      </vt:variant>
      <vt:variant>
        <vt:i4>41</vt:i4>
      </vt:variant>
      <vt:variant>
        <vt:i4>0</vt:i4>
      </vt:variant>
      <vt:variant>
        <vt:i4>5</vt:i4>
      </vt:variant>
      <vt:variant>
        <vt:lpwstr/>
      </vt:variant>
      <vt:variant>
        <vt:lpwstr>_Toc220330439</vt:lpwstr>
      </vt:variant>
      <vt:variant>
        <vt:i4>1376309</vt:i4>
      </vt:variant>
      <vt:variant>
        <vt:i4>35</vt:i4>
      </vt:variant>
      <vt:variant>
        <vt:i4>0</vt:i4>
      </vt:variant>
      <vt:variant>
        <vt:i4>5</vt:i4>
      </vt:variant>
      <vt:variant>
        <vt:lpwstr/>
      </vt:variant>
      <vt:variant>
        <vt:lpwstr>_Toc220330438</vt:lpwstr>
      </vt:variant>
      <vt:variant>
        <vt:i4>1376309</vt:i4>
      </vt:variant>
      <vt:variant>
        <vt:i4>29</vt:i4>
      </vt:variant>
      <vt:variant>
        <vt:i4>0</vt:i4>
      </vt:variant>
      <vt:variant>
        <vt:i4>5</vt:i4>
      </vt:variant>
      <vt:variant>
        <vt:lpwstr/>
      </vt:variant>
      <vt:variant>
        <vt:lpwstr>_Toc220330437</vt:lpwstr>
      </vt:variant>
      <vt:variant>
        <vt:i4>1376309</vt:i4>
      </vt:variant>
      <vt:variant>
        <vt:i4>23</vt:i4>
      </vt:variant>
      <vt:variant>
        <vt:i4>0</vt:i4>
      </vt:variant>
      <vt:variant>
        <vt:i4>5</vt:i4>
      </vt:variant>
      <vt:variant>
        <vt:lpwstr/>
      </vt:variant>
      <vt:variant>
        <vt:lpwstr>_Toc220330436</vt:lpwstr>
      </vt:variant>
      <vt:variant>
        <vt:i4>1376309</vt:i4>
      </vt:variant>
      <vt:variant>
        <vt:i4>17</vt:i4>
      </vt:variant>
      <vt:variant>
        <vt:i4>0</vt:i4>
      </vt:variant>
      <vt:variant>
        <vt:i4>5</vt:i4>
      </vt:variant>
      <vt:variant>
        <vt:lpwstr/>
      </vt:variant>
      <vt:variant>
        <vt:lpwstr>_Toc220330435</vt:lpwstr>
      </vt:variant>
      <vt:variant>
        <vt:i4>1376309</vt:i4>
      </vt:variant>
      <vt:variant>
        <vt:i4>11</vt:i4>
      </vt:variant>
      <vt:variant>
        <vt:i4>0</vt:i4>
      </vt:variant>
      <vt:variant>
        <vt:i4>5</vt:i4>
      </vt:variant>
      <vt:variant>
        <vt:lpwstr/>
      </vt:variant>
      <vt:variant>
        <vt:lpwstr>_Toc220330433</vt:lpwstr>
      </vt:variant>
      <vt:variant>
        <vt:i4>6160465</vt:i4>
      </vt:variant>
      <vt:variant>
        <vt:i4>6</vt:i4>
      </vt:variant>
      <vt:variant>
        <vt:i4>0</vt:i4>
      </vt:variant>
      <vt:variant>
        <vt:i4>5</vt:i4>
      </vt:variant>
      <vt:variant>
        <vt:lpwstr>https://nsip-documents.planninginspectorate.gov.uk/published-documents/EN010151-000367-Beacon Fen Examination Library.pdf</vt:lpwstr>
      </vt:variant>
      <vt:variant>
        <vt:lpwstr/>
      </vt:variant>
      <vt:variant>
        <vt:i4>4522050</vt:i4>
      </vt:variant>
      <vt:variant>
        <vt:i4>3</vt:i4>
      </vt:variant>
      <vt:variant>
        <vt:i4>0</vt:i4>
      </vt:variant>
      <vt:variant>
        <vt:i4>5</vt:i4>
      </vt:variant>
      <vt:variant>
        <vt:lpwstr>https://national-infrastructure-consenting.planninginspectorate.gov.uk/projects/EN010151</vt:lpwstr>
      </vt:variant>
      <vt:variant>
        <vt:lpwstr/>
      </vt:variant>
      <vt:variant>
        <vt:i4>852060</vt:i4>
      </vt:variant>
      <vt:variant>
        <vt:i4>0</vt:i4>
      </vt:variant>
      <vt:variant>
        <vt:i4>0</vt:i4>
      </vt:variant>
      <vt:variant>
        <vt:i4>5</vt:i4>
      </vt:variant>
      <vt:variant>
        <vt:lpwstr>https://nsip-documents.planninginspectorate.gov.uk/published-documents/EN010151-000416-PE04a - Rule 6 letter - 1-part PM - February 2025.pdf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Naoual Margoum</dc:creator>
  <cp:keywords/>
  <cp:lastModifiedBy>Naoual Margoum</cp:lastModifiedBy>
  <cp:revision>4</cp:revision>
  <dcterms:created xsi:type="dcterms:W3CDTF">2026-01-26T14:36:00Z</dcterms:created>
  <dcterms:modified xsi:type="dcterms:W3CDTF">2026-01-26T14:37:00Z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0x01010046DF5A4AE9F8F145941EEAAF1918DB71</vt:lpwstr>
  </property>
  <property fmtid="{D5CDD505-2E9C-101B-9397-08002B2CF9AE}" pid="4" name="bjSaver">
    <vt:lpwstr>CPOjIRW9xdOk5G+UA2DiEqEFUaFytccI</vt:lpwstr>
  </property>
  <property fmtid="{D5CDD505-2E9C-101B-9397-08002B2CF9AE}" pid="5" name="docIndexRef">
    <vt:lpwstr>9d64febb-56d1-443f-b6f5-eec434a9f958</vt:lpwstr>
  </property>
  <property fmtid="{D5CDD505-2E9C-101B-9397-08002B2CF9AE}" pid="6" name="bjDocumentSecurityLabel">
    <vt:lpwstr>No Marking</vt:lpwstr>
  </property>
</Properties>
</file>